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9F6D" w14:textId="0AFA5338" w:rsidR="0A1ACF08" w:rsidRDefault="0A1ACF08" w:rsidP="14FA8896">
      <w:pPr>
        <w:pStyle w:val="Rubrik1"/>
      </w:pPr>
      <w:r>
        <w:t xml:space="preserve">How can less guidance yield </w:t>
      </w:r>
      <w:r w:rsidR="5B0FB529">
        <w:t>better learning?</w:t>
      </w:r>
      <w:r w:rsidR="3ABD2159">
        <w:t xml:space="preserve"> </w:t>
      </w:r>
    </w:p>
    <w:p w14:paraId="00EED783" w14:textId="1C7A782D" w:rsidR="14FA8896" w:rsidRDefault="14FA8896" w:rsidP="14FA8896"/>
    <w:p w14:paraId="080E0699" w14:textId="1A0F4542" w:rsidR="00CE6A6A" w:rsidRPr="00E42758" w:rsidRDefault="00F954C0" w:rsidP="00F954C0">
      <w:pPr>
        <w:pStyle w:val="Rubrik8"/>
        <w:rPr>
          <w:lang w:val="sv-SE"/>
        </w:rPr>
      </w:pPr>
      <w:r w:rsidRPr="00F954C0">
        <w:rPr>
          <w:lang w:val="sv-SE"/>
        </w:rPr>
        <w:t>Laura Fainsilber</w:t>
      </w:r>
      <w:r w:rsidR="00E42758" w:rsidRPr="00E42758">
        <w:rPr>
          <w:rStyle w:val="normaltextrun"/>
          <w:szCs w:val="28"/>
          <w:vertAlign w:val="superscript"/>
          <w:lang w:val="sv-SE"/>
        </w:rPr>
        <w:t>1,2,4</w:t>
      </w:r>
      <w:r w:rsidRPr="00F954C0">
        <w:rPr>
          <w:lang w:val="sv-SE"/>
        </w:rPr>
        <w:t>, Linda Mattsson</w:t>
      </w:r>
      <w:r w:rsidR="00E42758" w:rsidRPr="00E42758">
        <w:rPr>
          <w:vertAlign w:val="superscript"/>
          <w:lang w:val="sv-SE"/>
        </w:rPr>
        <w:t>3</w:t>
      </w:r>
      <w:r w:rsidRPr="00F954C0">
        <w:rPr>
          <w:lang w:val="sv-SE"/>
        </w:rPr>
        <w:t>, Johanna Pejlare</w:t>
      </w:r>
      <w:r w:rsidR="00E42758" w:rsidRPr="00E42758">
        <w:rPr>
          <w:vertAlign w:val="superscript"/>
          <w:lang w:val="sv-SE"/>
        </w:rPr>
        <w:t>1,2,4</w:t>
      </w:r>
      <w:r w:rsidRPr="00F954C0">
        <w:rPr>
          <w:lang w:val="sv-SE"/>
        </w:rPr>
        <w:t xml:space="preserve"> and Samuel Bengmark</w:t>
      </w:r>
      <w:r w:rsidR="00E42758" w:rsidRPr="00E42758">
        <w:rPr>
          <w:rStyle w:val="normaltextrun"/>
          <w:szCs w:val="28"/>
          <w:vertAlign w:val="superscript"/>
          <w:lang w:val="sv-SE"/>
        </w:rPr>
        <w:t>1,2,4</w:t>
      </w:r>
    </w:p>
    <w:p w14:paraId="65C507C0" w14:textId="6C2668A9" w:rsidR="00ED2199" w:rsidRDefault="1E6AE8B3" w:rsidP="005E158A">
      <w:pPr>
        <w:pStyle w:val="Rubrik9"/>
      </w:pPr>
      <w:r w:rsidRPr="3DA91614">
        <w:rPr>
          <w:vertAlign w:val="superscript"/>
        </w:rPr>
        <w:t>1</w:t>
      </w:r>
      <w:r w:rsidR="33C063D0">
        <w:t xml:space="preserve">Chalmers University of Technology, </w:t>
      </w:r>
      <w:r w:rsidRPr="3DA91614">
        <w:rPr>
          <w:vertAlign w:val="superscript"/>
        </w:rPr>
        <w:t>2</w:t>
      </w:r>
      <w:r w:rsidR="33C063D0">
        <w:t xml:space="preserve">University of Gothenburg, </w:t>
      </w:r>
      <w:r w:rsidRPr="3DA91614">
        <w:rPr>
          <w:vertAlign w:val="superscript"/>
        </w:rPr>
        <w:t>3</w:t>
      </w:r>
      <w:r w:rsidR="33C063D0">
        <w:t xml:space="preserve">Blekinge Institute of Technology, </w:t>
      </w:r>
      <w:r w:rsidRPr="3DA91614">
        <w:rPr>
          <w:vertAlign w:val="superscript"/>
        </w:rPr>
        <w:t>4</w:t>
      </w:r>
      <w:r w:rsidR="33C063D0">
        <w:t>Akelius Math Learning Lab</w:t>
      </w:r>
    </w:p>
    <w:p w14:paraId="34DEFEA2" w14:textId="2B5B3319" w:rsidR="005E158A" w:rsidRPr="005E158A" w:rsidRDefault="42EAF928" w:rsidP="14FA8896">
      <w:pPr>
        <w:pStyle w:val="Brdtext"/>
      </w:pPr>
      <w:r>
        <w:t>In t</w:t>
      </w:r>
      <w:r w:rsidR="1EA6E55F">
        <w:t xml:space="preserve">his </w:t>
      </w:r>
      <w:r w:rsidR="2A216B0D">
        <w:t>presentation</w:t>
      </w:r>
      <w:r w:rsidR="31CC97EC">
        <w:t>,</w:t>
      </w:r>
      <w:r w:rsidR="2A216B0D">
        <w:t xml:space="preserve"> w</w:t>
      </w:r>
      <w:r>
        <w:t>e</w:t>
      </w:r>
      <w:r w:rsidR="2A216B0D">
        <w:t xml:space="preserve"> </w:t>
      </w:r>
      <w:r w:rsidR="16A34788">
        <w:t xml:space="preserve">discuss </w:t>
      </w:r>
      <w:r w:rsidR="7C58DF6C">
        <w:t>possible explanations for</w:t>
      </w:r>
      <w:r w:rsidR="61B3A642">
        <w:t xml:space="preserve"> </w:t>
      </w:r>
      <w:r w:rsidR="2FF68018">
        <w:t>the</w:t>
      </w:r>
      <w:r w:rsidR="7C58DF6C">
        <w:t xml:space="preserve"> </w:t>
      </w:r>
      <w:r w:rsidR="559F2F9C">
        <w:t xml:space="preserve">puzzling results we obtained in an empirical study </w:t>
      </w:r>
      <w:r w:rsidR="11E36033">
        <w:t>on</w:t>
      </w:r>
      <w:r w:rsidR="1C72C974">
        <w:t xml:space="preserve"> </w:t>
      </w:r>
      <w:r w:rsidR="574D156B">
        <w:t xml:space="preserve">varying the level of guidance in a </w:t>
      </w:r>
      <w:r w:rsidR="035F4DD7">
        <w:t>digital mathematics le</w:t>
      </w:r>
      <w:r w:rsidR="2C3868DE">
        <w:t>sson.</w:t>
      </w:r>
      <w:r w:rsidR="00D6C137">
        <w:t xml:space="preserve"> Our hypothesis was that </w:t>
      </w:r>
      <w:r w:rsidR="61E86487">
        <w:t xml:space="preserve">guiding the learners through the lesson with a </w:t>
      </w:r>
      <w:r w:rsidR="252BA479">
        <w:t>set</w:t>
      </w:r>
      <w:r w:rsidR="61E86487">
        <w:t xml:space="preserve"> progression</w:t>
      </w:r>
      <w:r w:rsidR="378D2219">
        <w:t xml:space="preserve"> </w:t>
      </w:r>
      <w:r w:rsidR="59B30D6B">
        <w:t xml:space="preserve">would </w:t>
      </w:r>
      <w:r w:rsidR="463ACAFC">
        <w:t xml:space="preserve">benefit learning more than </w:t>
      </w:r>
      <w:r w:rsidR="2D3B54B0">
        <w:t>letting</w:t>
      </w:r>
      <w:r w:rsidR="4089D4AA">
        <w:t xml:space="preserve"> them</w:t>
      </w:r>
      <w:r w:rsidR="5FC8A375">
        <w:t xml:space="preserve"> </w:t>
      </w:r>
      <w:r w:rsidR="2F6D6CE2">
        <w:t>c</w:t>
      </w:r>
      <w:r w:rsidR="77D6C082">
        <w:t xml:space="preserve">onstruct their own learning trajectory </w:t>
      </w:r>
      <w:r w:rsidR="2F6D6CE2">
        <w:t>based on whether they preferred to work with lectures, exercises, g</w:t>
      </w:r>
      <w:r w:rsidR="1D11D61C">
        <w:t>ames or tests.</w:t>
      </w:r>
      <w:r w:rsidR="2A56DAF5">
        <w:t xml:space="preserve"> As it </w:t>
      </w:r>
      <w:r w:rsidR="7EDFD57E">
        <w:t xml:space="preserve">turned out, guiding resulted in more activity and more correct answers, but not in </w:t>
      </w:r>
      <w:r w:rsidR="6855D09A">
        <w:t xml:space="preserve">higher performance </w:t>
      </w:r>
      <w:r w:rsidR="36C52E2B">
        <w:t xml:space="preserve">on a post-test. On the contrary, </w:t>
      </w:r>
      <w:r w:rsidR="01BCE1A0">
        <w:t xml:space="preserve">learners who navigated freely seem to </w:t>
      </w:r>
      <w:r w:rsidR="22B4A8E8">
        <w:t xml:space="preserve">have </w:t>
      </w:r>
      <w:r w:rsidR="01BCE1A0">
        <w:t>retain</w:t>
      </w:r>
      <w:r w:rsidR="35CCD5C0">
        <w:t>ed</w:t>
      </w:r>
      <w:r w:rsidR="01BCE1A0">
        <w:t xml:space="preserve"> more knowledge on a delayed post-test.</w:t>
      </w:r>
    </w:p>
    <w:p w14:paraId="1A77E400" w14:textId="40D8C4E8" w:rsidR="005E158A" w:rsidRPr="005E158A" w:rsidRDefault="36CCE892" w:rsidP="3DA91614">
      <w:r w:rsidRPr="3DA91614">
        <w:t xml:space="preserve">In the study, </w:t>
      </w:r>
      <w:r w:rsidR="6481FA02">
        <w:t>51 students in three 6</w:t>
      </w:r>
      <w:r w:rsidR="6481FA02" w:rsidRPr="3DA91614">
        <w:rPr>
          <w:vertAlign w:val="superscript"/>
        </w:rPr>
        <w:t>th</w:t>
      </w:r>
      <w:r w:rsidR="6481FA02">
        <w:t xml:space="preserve"> grade classes </w:t>
      </w:r>
      <w:r w:rsidR="6A5E0F3C">
        <w:t>work</w:t>
      </w:r>
      <w:r w:rsidR="6481FA02">
        <w:t>ed</w:t>
      </w:r>
      <w:r w:rsidR="6A5E0F3C">
        <w:t xml:space="preserve"> with </w:t>
      </w:r>
      <w:r w:rsidR="6481FA02">
        <w:t>the same</w:t>
      </w:r>
      <w:r w:rsidR="6A5E0F3C">
        <w:t xml:space="preserve"> lesson introducing the </w:t>
      </w:r>
      <w:r w:rsidR="6A5E0F3C" w:rsidRPr="3DA91614">
        <w:t>concept</w:t>
      </w:r>
      <w:r w:rsidR="17A731B9" w:rsidRPr="3DA91614">
        <w:t xml:space="preserve"> </w:t>
      </w:r>
      <w:r w:rsidR="6A5E0F3C" w:rsidRPr="3DA91614">
        <w:t>of variable</w:t>
      </w:r>
      <w:r w:rsidR="6A5E0F3C">
        <w:t xml:space="preserve">. </w:t>
      </w:r>
      <w:r w:rsidR="6913DACC">
        <w:t xml:space="preserve">The lesson </w:t>
      </w:r>
      <w:r w:rsidR="4218E15E">
        <w:t xml:space="preserve">is part of a digital learning environment designed by Akelius </w:t>
      </w:r>
      <w:r w:rsidR="0937CC2C">
        <w:t>M</w:t>
      </w:r>
      <w:r w:rsidR="4218E15E">
        <w:t xml:space="preserve">ath to be used by </w:t>
      </w:r>
      <w:r w:rsidR="59E910C9">
        <w:t>learners</w:t>
      </w:r>
      <w:r w:rsidR="4218E15E">
        <w:t xml:space="preserve"> </w:t>
      </w:r>
      <w:r w:rsidR="074C26DB">
        <w:t>who do not have access to a qualified teacher</w:t>
      </w:r>
      <w:r w:rsidR="6F30CA46">
        <w:t xml:space="preserve">, for </w:t>
      </w:r>
      <w:r w:rsidR="78B5D0F7">
        <w:t>instanc</w:t>
      </w:r>
      <w:r w:rsidR="6F30CA46">
        <w:t>e</w:t>
      </w:r>
      <w:r w:rsidR="78B5D0F7">
        <w:t xml:space="preserve"> children living</w:t>
      </w:r>
      <w:r w:rsidR="6F30CA46">
        <w:t xml:space="preserve"> in refugee camps. </w:t>
      </w:r>
      <w:r w:rsidR="419ADA0D">
        <w:t xml:space="preserve">A central feature is that the environment must provide sufficient guidance </w:t>
      </w:r>
      <w:r w:rsidR="32BC5E20">
        <w:t xml:space="preserve">for the learner to progress on their own or with peers. </w:t>
      </w:r>
      <w:r w:rsidR="04F56869">
        <w:t xml:space="preserve">The lesson consists of </w:t>
      </w:r>
      <w:r w:rsidR="0D23C176">
        <w:t>eight activities,</w:t>
      </w:r>
      <w:r w:rsidR="6E78A418">
        <w:t xml:space="preserve"> each</w:t>
      </w:r>
      <w:r w:rsidR="0D23C176">
        <w:t xml:space="preserve"> designed to </w:t>
      </w:r>
      <w:r w:rsidR="6ADEAB32">
        <w:t>take 3-4 minutes of work</w:t>
      </w:r>
      <w:r w:rsidR="0971EE1B">
        <w:t>. Each</w:t>
      </w:r>
      <w:r w:rsidR="6ADEAB32">
        <w:t xml:space="preserve"> activity consists of 10-12 screens with </w:t>
      </w:r>
      <w:r w:rsidR="0AE15753">
        <w:t>a</w:t>
      </w:r>
      <w:r w:rsidR="0BB21973">
        <w:t xml:space="preserve"> short</w:t>
      </w:r>
      <w:r w:rsidR="0AE15753">
        <w:t xml:space="preserve"> </w:t>
      </w:r>
      <w:r w:rsidR="6ADEAB32">
        <w:t>explanation or</w:t>
      </w:r>
      <w:r w:rsidR="0BF6030E">
        <w:t xml:space="preserve"> ta</w:t>
      </w:r>
      <w:r w:rsidR="2878A8C2">
        <w:t xml:space="preserve">sk. The tasks provide instant corrective feedback. </w:t>
      </w:r>
    </w:p>
    <w:p w14:paraId="183D9329" w14:textId="0ED11B57" w:rsidR="1CBB5F83" w:rsidRDefault="1CBB5F83" w:rsidP="14FA8896">
      <w:r>
        <w:t>Students in two of the classes</w:t>
      </w:r>
      <w:r w:rsidR="606DD441">
        <w:t xml:space="preserve">, the </w:t>
      </w:r>
      <w:r w:rsidR="0EE96A5A">
        <w:t>guided learners</w:t>
      </w:r>
      <w:r w:rsidR="6C893E32">
        <w:t>,</w:t>
      </w:r>
      <w:r>
        <w:t xml:space="preserve"> were instructed to follow a sequence </w:t>
      </w:r>
      <w:r w:rsidR="78ABF571">
        <w:t xml:space="preserve">of </w:t>
      </w:r>
      <w:r>
        <w:t>activities</w:t>
      </w:r>
      <w:r w:rsidR="55D31642">
        <w:t>,</w:t>
      </w:r>
      <w:r>
        <w:t xml:space="preserve"> in </w:t>
      </w:r>
      <w:r w:rsidR="5CBDC7A5">
        <w:t>a progression determined by the designers</w:t>
      </w:r>
      <w:r w:rsidR="5EE9807B">
        <w:t>,</w:t>
      </w:r>
      <w:r>
        <w:t xml:space="preserve"> </w:t>
      </w:r>
      <w:r w:rsidR="5EE9807B">
        <w:t>w</w:t>
      </w:r>
      <w:r w:rsidR="656F1011">
        <w:t>hile s</w:t>
      </w:r>
      <w:r>
        <w:t>tudents in the third class</w:t>
      </w:r>
      <w:r w:rsidR="5EBC9B74">
        <w:t xml:space="preserve">, the </w:t>
      </w:r>
      <w:r w:rsidR="5A376FF9">
        <w:t>self-navigating learners</w:t>
      </w:r>
      <w:r w:rsidR="2B09E519">
        <w:t>,</w:t>
      </w:r>
      <w:r>
        <w:t xml:space="preserve"> </w:t>
      </w:r>
      <w:r w:rsidR="656F1011">
        <w:t>were instructed to repeatedly choose activities by choosing between the activity types: lecture, exercise, game</w:t>
      </w:r>
      <w:r w:rsidR="0135CFE1">
        <w:t>,</w:t>
      </w:r>
      <w:r w:rsidR="656F1011">
        <w:t xml:space="preserve"> or test. </w:t>
      </w:r>
      <w:r w:rsidR="07B12265">
        <w:t xml:space="preserve">The activities </w:t>
      </w:r>
      <w:r w:rsidR="6D4C12EA">
        <w:t>themselves were</w:t>
      </w:r>
      <w:r w:rsidR="07B12265">
        <w:t xml:space="preserve"> the same</w:t>
      </w:r>
      <w:r w:rsidR="5822E17E">
        <w:t xml:space="preserve"> for the two groups, </w:t>
      </w:r>
      <w:r w:rsidR="58BB64BB">
        <w:t>but the difference in guidance</w:t>
      </w:r>
      <w:r w:rsidR="5EB2D415">
        <w:t xml:space="preserve"> led to differen</w:t>
      </w:r>
      <w:r w:rsidR="52E9CEB7">
        <w:t>ces in behaviour</w:t>
      </w:r>
      <w:r w:rsidR="4F96FEA9">
        <w:t xml:space="preserve">, </w:t>
      </w:r>
      <w:r w:rsidR="64F8B1C1">
        <w:t>performance</w:t>
      </w:r>
      <w:r w:rsidR="405717B6">
        <w:t>,</w:t>
      </w:r>
      <w:r w:rsidR="6B186F83">
        <w:t xml:space="preserve"> and </w:t>
      </w:r>
      <w:r w:rsidR="5782CD08">
        <w:t>learning outcomes. The behaviour and performance were observed in computer log data,</w:t>
      </w:r>
      <w:r w:rsidR="4CDF764B">
        <w:t xml:space="preserve"> </w:t>
      </w:r>
      <w:r w:rsidR="2DFA0C7A">
        <w:t xml:space="preserve">where the guided learners clearly </w:t>
      </w:r>
      <w:r w:rsidR="52DF599E">
        <w:t xml:space="preserve">carried out more activities and succeeded on more tasks than the self-navigating learners. </w:t>
      </w:r>
      <w:r w:rsidR="2DFA0C7A">
        <w:t>Learning outcomes were measured using a pre-test, a post-test and a delayed post-test four months later</w:t>
      </w:r>
      <w:r w:rsidR="5CDA1403">
        <w:t xml:space="preserve">, which showed clear progress from pre-test </w:t>
      </w:r>
      <w:r w:rsidR="026E4586">
        <w:t xml:space="preserve">to post-test and </w:t>
      </w:r>
      <w:r w:rsidR="5CDA1403">
        <w:t xml:space="preserve">similar results for the guided and the self-navigating learners. </w:t>
      </w:r>
      <w:r w:rsidR="352AE39A">
        <w:t xml:space="preserve">In fact, the self-navigating group showed higher results on the delayed post-test. </w:t>
      </w:r>
    </w:p>
    <w:p w14:paraId="6224A406" w14:textId="0AF39684" w:rsidR="7852D68D" w:rsidRDefault="02E3B6EA" w:rsidP="14FA8896">
      <w:pPr>
        <w:rPr>
          <w:highlight w:val="yellow"/>
        </w:rPr>
      </w:pPr>
      <w:r>
        <w:t xml:space="preserve">Thus, our hypothesis that increased guidance would benefit learning in this </w:t>
      </w:r>
      <w:r w:rsidR="67C7FF91">
        <w:t xml:space="preserve">context was not verified. On the contrary, learners who interacted with </w:t>
      </w:r>
      <w:r w:rsidR="140993DC">
        <w:t>l</w:t>
      </w:r>
      <w:r w:rsidR="67C7FF91">
        <w:t>e</w:t>
      </w:r>
      <w:r w:rsidR="140993DC">
        <w:t>ss</w:t>
      </w:r>
      <w:r w:rsidR="67C7FF91">
        <w:t xml:space="preserve"> material and were confronted</w:t>
      </w:r>
      <w:r w:rsidR="4286458B">
        <w:t xml:space="preserve"> with exercises for which they </w:t>
      </w:r>
      <w:r w:rsidR="2CC45EDC">
        <w:t xml:space="preserve">had not received explicit instruction showed </w:t>
      </w:r>
      <w:r w:rsidR="05A2B828">
        <w:t xml:space="preserve">a higher rate of </w:t>
      </w:r>
      <w:r w:rsidR="6E08B6A6">
        <w:t xml:space="preserve">retention than </w:t>
      </w:r>
      <w:r w:rsidR="53D03F3C">
        <w:t xml:space="preserve">the guided </w:t>
      </w:r>
      <w:r w:rsidR="6E08B6A6">
        <w:t>learners</w:t>
      </w:r>
      <w:r w:rsidR="66C41055">
        <w:t>.</w:t>
      </w:r>
      <w:r w:rsidR="4C1E6DFB">
        <w:t xml:space="preserve"> </w:t>
      </w:r>
      <w:r w:rsidR="62899A41">
        <w:t xml:space="preserve">To help account for these results, we </w:t>
      </w:r>
      <w:r w:rsidR="62899A41">
        <w:lastRenderedPageBreak/>
        <w:t xml:space="preserve">draw on theories that examine how varying levels of instructional guidance in mathematics may shape learners’ experiences and learning outcomes. </w:t>
      </w:r>
      <w:r w:rsidR="4D8490BD">
        <w:t>We suggest that these perspectives may offer valuable insights for interpreting the findings, and we invite scholars to engage in a constructive discussion about the potential usefulness and limitations of these and alternative theoretical approaches</w:t>
      </w:r>
    </w:p>
    <w:p w14:paraId="7886E2F0" w14:textId="7F78BB50" w:rsidR="0A631059" w:rsidRDefault="0A631059" w:rsidP="14FA8896">
      <w:r>
        <w:t>According to</w:t>
      </w:r>
      <w:r w:rsidR="28EB515E">
        <w:t xml:space="preserve"> Self-Determination Theory (</w:t>
      </w:r>
      <w:proofErr w:type="spellStart"/>
      <w:r w:rsidR="28EB515E">
        <w:t>SDT</w:t>
      </w:r>
      <w:proofErr w:type="spellEnd"/>
      <w:r w:rsidR="28EB515E">
        <w:t xml:space="preserve">), autonomy plays a </w:t>
      </w:r>
      <w:r w:rsidR="08714669">
        <w:t xml:space="preserve">prominent role in </w:t>
      </w:r>
      <w:r w:rsidR="042F9FE3">
        <w:t>learners</w:t>
      </w:r>
      <w:r w:rsidR="299D8D2D">
        <w:t>’</w:t>
      </w:r>
      <w:r w:rsidR="042F9FE3">
        <w:t xml:space="preserve"> motivation and engagement</w:t>
      </w:r>
      <w:r w:rsidR="235D3AA3">
        <w:t xml:space="preserve">. In our study, self-guided learners </w:t>
      </w:r>
      <w:r w:rsidR="0EFCF8CD">
        <w:t>steered</w:t>
      </w:r>
      <w:r w:rsidR="31669672">
        <w:t xml:space="preserve"> </w:t>
      </w:r>
      <w:r w:rsidR="66862471">
        <w:t>their</w:t>
      </w:r>
      <w:r w:rsidR="75AC69C0">
        <w:t xml:space="preserve"> own</w:t>
      </w:r>
      <w:r w:rsidR="66862471">
        <w:t xml:space="preserve"> learning process by choosing </w:t>
      </w:r>
      <w:r w:rsidR="15455A63">
        <w:t xml:space="preserve">the </w:t>
      </w:r>
      <w:r w:rsidR="66862471">
        <w:t xml:space="preserve">type </w:t>
      </w:r>
      <w:r w:rsidR="6976387C">
        <w:t xml:space="preserve">of activity </w:t>
      </w:r>
      <w:r w:rsidR="66862471">
        <w:t>they</w:t>
      </w:r>
      <w:r w:rsidR="07E98E3D">
        <w:t xml:space="preserve"> </w:t>
      </w:r>
      <w:r w:rsidR="66862471">
        <w:t>work</w:t>
      </w:r>
      <w:r w:rsidR="464A3DA3">
        <w:t>ed</w:t>
      </w:r>
      <w:r w:rsidR="66862471">
        <w:t xml:space="preserve"> with.</w:t>
      </w:r>
      <w:r w:rsidR="31669672">
        <w:t xml:space="preserve">  However, </w:t>
      </w:r>
      <w:r w:rsidR="74A47697">
        <w:t>as</w:t>
      </w:r>
      <w:r w:rsidR="29225B57">
        <w:t xml:space="preserve"> </w:t>
      </w:r>
      <w:r w:rsidR="31669672">
        <w:t xml:space="preserve">Katz &amp; </w:t>
      </w:r>
      <w:proofErr w:type="spellStart"/>
      <w:r w:rsidR="31669672">
        <w:t>Assor</w:t>
      </w:r>
      <w:proofErr w:type="spellEnd"/>
      <w:r w:rsidR="31669672">
        <w:t xml:space="preserve"> (2007)</w:t>
      </w:r>
      <w:r w:rsidR="70A8AE02">
        <w:t xml:space="preserve"> note, autonomy is not about</w:t>
      </w:r>
      <w:r w:rsidR="7A6BCEE7">
        <w:t xml:space="preserve"> choice per se but </w:t>
      </w:r>
      <w:r w:rsidR="69263B73">
        <w:t xml:space="preserve">about having </w:t>
      </w:r>
      <w:r w:rsidR="7A6BCEE7">
        <w:t xml:space="preserve">options that </w:t>
      </w:r>
      <w:r w:rsidR="6C5D4117">
        <w:t>meet</w:t>
      </w:r>
      <w:r w:rsidR="7A6BCEE7">
        <w:t xml:space="preserve"> one’s needs</w:t>
      </w:r>
      <w:r w:rsidR="140B20D3">
        <w:t>.</w:t>
      </w:r>
      <w:r w:rsidR="7A6BCEE7">
        <w:t xml:space="preserve"> </w:t>
      </w:r>
      <w:r w:rsidR="26EC0D51">
        <w:t>From this perspective</w:t>
      </w:r>
      <w:r w:rsidR="189609A7">
        <w:t xml:space="preserve">, one </w:t>
      </w:r>
      <w:r w:rsidR="409DAC3B">
        <w:t>might</w:t>
      </w:r>
      <w:r w:rsidR="189609A7">
        <w:t xml:space="preserve"> say that </w:t>
      </w:r>
      <w:r w:rsidR="4C91D497">
        <w:t xml:space="preserve">the </w:t>
      </w:r>
      <w:r w:rsidR="230A9B61">
        <w:t xml:space="preserve">self-guided </w:t>
      </w:r>
      <w:r w:rsidR="189609A7">
        <w:t xml:space="preserve">learners </w:t>
      </w:r>
      <w:r w:rsidR="2E303AB6">
        <w:t xml:space="preserve">were able to select </w:t>
      </w:r>
      <w:r w:rsidR="2FA23747">
        <w:t xml:space="preserve">suitable </w:t>
      </w:r>
      <w:r w:rsidR="2E10F43E">
        <w:t xml:space="preserve">forms </w:t>
      </w:r>
      <w:r w:rsidR="19505C92">
        <w:t xml:space="preserve">of work </w:t>
      </w:r>
      <w:r w:rsidR="2E10F43E">
        <w:t xml:space="preserve">(exercises, lectures, games) </w:t>
      </w:r>
      <w:r w:rsidR="25D08933">
        <w:t>t</w:t>
      </w:r>
      <w:r w:rsidR="325C9908">
        <w:t>hat supported their engagement.</w:t>
      </w:r>
      <w:r w:rsidR="25D08933">
        <w:t xml:space="preserve"> </w:t>
      </w:r>
    </w:p>
    <w:p w14:paraId="5F99543C" w14:textId="35B8BCC6" w:rsidR="7F11F5ED" w:rsidRDefault="7F11F5ED" w:rsidP="14FA8896">
      <w:proofErr w:type="spellStart"/>
      <w:r>
        <w:t>Lithne</w:t>
      </w:r>
      <w:r w:rsidR="63D6C7D9">
        <w:t>r</w:t>
      </w:r>
      <w:proofErr w:type="spellEnd"/>
      <w:r w:rsidR="63D6C7D9">
        <w:t xml:space="preserve"> (2017) argues that tasks for mathematics learning should provide opportunities for learners to engage in productive struggle and outlines some ways of designing such tasks. In our lesson, the tasks </w:t>
      </w:r>
      <w:r w:rsidR="0D22140F">
        <w:t>we</w:t>
      </w:r>
      <w:r w:rsidR="63D6C7D9">
        <w:t xml:space="preserve">re essentially routine imitation tasks </w:t>
      </w:r>
      <w:r w:rsidR="5F7CBD6C">
        <w:t xml:space="preserve">for the guided students, who were shown in one activity what they were meant to apply in the next one. For the self-navigating students who chose another order among activities, the </w:t>
      </w:r>
      <w:r w:rsidR="45F5DAAE">
        <w:t xml:space="preserve">lack of instruction may have provided the right level of struggle to have a productive effect. </w:t>
      </w:r>
    </w:p>
    <w:p w14:paraId="164D7849" w14:textId="559120EE" w:rsidR="63D6C7D9" w:rsidRDefault="0F333E49" w:rsidP="14FA8896">
      <w:r>
        <w:t>In Cognitive Load Theory, the concept of germane load focuses on cognitive processes that are not central to the content to be learned, i.e.</w:t>
      </w:r>
      <w:r w:rsidR="3D1E6A66">
        <w:t>,</w:t>
      </w:r>
      <w:r>
        <w:t xml:space="preserve"> not part of the intrinsic load, but still contribute positively to learning (</w:t>
      </w:r>
      <w:proofErr w:type="spellStart"/>
      <w:r>
        <w:t>Skulmowski</w:t>
      </w:r>
      <w:proofErr w:type="spellEnd"/>
      <w:r>
        <w:t xml:space="preserve"> &amp; Xu, 2022).</w:t>
      </w:r>
      <w:r w:rsidR="4ED08E4D">
        <w:t xml:space="preserve"> </w:t>
      </w:r>
      <w:r w:rsidR="30423C9E">
        <w:t>In this framework, we interpret the cognitive load that self-navigating learners fa</w:t>
      </w:r>
      <w:r w:rsidR="57FBC6BC">
        <w:t>ced</w:t>
      </w:r>
      <w:r w:rsidR="735E5A58">
        <w:t>,</w:t>
      </w:r>
      <w:r w:rsidR="57FBC6BC">
        <w:t xml:space="preserve"> </w:t>
      </w:r>
      <w:r w:rsidR="277A1069">
        <w:t>in</w:t>
      </w:r>
      <w:r w:rsidR="57FBC6BC">
        <w:t xml:space="preserve"> </w:t>
      </w:r>
      <w:r w:rsidR="68B70346">
        <w:t>find</w:t>
      </w:r>
      <w:r w:rsidR="5739E8F8">
        <w:t>ing</w:t>
      </w:r>
      <w:r w:rsidR="68B70346">
        <w:t xml:space="preserve"> their way and </w:t>
      </w:r>
      <w:r w:rsidR="5DFFA233">
        <w:t>interpret</w:t>
      </w:r>
      <w:r w:rsidR="137A35A2">
        <w:t>in</w:t>
      </w:r>
      <w:r w:rsidR="000B572F">
        <w:t>g</w:t>
      </w:r>
      <w:r w:rsidR="68B70346">
        <w:t xml:space="preserve"> the tasks</w:t>
      </w:r>
      <w:r w:rsidR="4236996E">
        <w:t>,</w:t>
      </w:r>
      <w:r w:rsidR="57FBC6BC">
        <w:t xml:space="preserve"> as germane load, cont</w:t>
      </w:r>
      <w:r w:rsidR="08CF582D">
        <w:t>r</w:t>
      </w:r>
      <w:r w:rsidR="57FBC6BC">
        <w:t xml:space="preserve">ibuting to the learning process, and </w:t>
      </w:r>
      <w:r w:rsidR="247F81C3">
        <w:t xml:space="preserve">not </w:t>
      </w:r>
      <w:r w:rsidR="6B422B29">
        <w:t xml:space="preserve">as </w:t>
      </w:r>
      <w:r w:rsidR="247F81C3">
        <w:t>extraneous load</w:t>
      </w:r>
      <w:r w:rsidR="7717396E">
        <w:t>,</w:t>
      </w:r>
      <w:r w:rsidR="247F81C3">
        <w:t xml:space="preserve"> </w:t>
      </w:r>
      <w:r w:rsidR="5ED50A4E">
        <w:t>which would have impaired their learning.</w:t>
      </w:r>
    </w:p>
    <w:p w14:paraId="5DD40FED" w14:textId="5F2463B5" w:rsidR="45C62F38" w:rsidRDefault="45C62F38" w:rsidP="14FA8896">
      <w:r>
        <w:t xml:space="preserve">We hope that </w:t>
      </w:r>
      <w:r w:rsidR="6E11F9B9">
        <w:t>the</w:t>
      </w:r>
      <w:r>
        <w:t xml:space="preserve"> discussion during the conference will help us shed light on</w:t>
      </w:r>
      <w:r w:rsidR="0FB74F9D">
        <w:t xml:space="preserve"> the mechanisms </w:t>
      </w:r>
      <w:r w:rsidR="1452B6CD">
        <w:t>at play in the different ways of navigating the lessons.</w:t>
      </w:r>
    </w:p>
    <w:p w14:paraId="43F9B405" w14:textId="4ED0FD1E" w:rsidR="005E158A" w:rsidRDefault="30ADDBD4" w:rsidP="29946896">
      <w:pPr>
        <w:pStyle w:val="Rubrik2"/>
      </w:pPr>
      <w:r>
        <w:t>References</w:t>
      </w:r>
    </w:p>
    <w:p w14:paraId="1D632314" w14:textId="4D47C320" w:rsidR="005E158A" w:rsidRDefault="72C9CE40" w:rsidP="3DA91614">
      <w:pPr>
        <w:pStyle w:val="References"/>
        <w:rPr>
          <w:lang w:val="en-US"/>
        </w:rPr>
      </w:pPr>
      <w:proofErr w:type="spellStart"/>
      <w:r w:rsidRPr="14FA8896">
        <w:rPr>
          <w:lang w:val="en-US"/>
        </w:rPr>
        <w:t>Fainsilber</w:t>
      </w:r>
      <w:proofErr w:type="spellEnd"/>
      <w:r w:rsidRPr="14FA8896">
        <w:rPr>
          <w:lang w:val="en-US"/>
        </w:rPr>
        <w:t xml:space="preserve">, L., Mattsson, L., </w:t>
      </w:r>
      <w:proofErr w:type="spellStart"/>
      <w:r w:rsidRPr="14FA8896">
        <w:rPr>
          <w:lang w:val="en-US"/>
        </w:rPr>
        <w:t>Pejlare</w:t>
      </w:r>
      <w:proofErr w:type="spellEnd"/>
      <w:r w:rsidRPr="14FA8896">
        <w:rPr>
          <w:lang w:val="en-US"/>
        </w:rPr>
        <w:t xml:space="preserve">, </w:t>
      </w:r>
      <w:r w:rsidR="1283CB14" w:rsidRPr="14FA8896">
        <w:rPr>
          <w:lang w:val="en-US"/>
        </w:rPr>
        <w:t xml:space="preserve">J., </w:t>
      </w:r>
      <w:proofErr w:type="spellStart"/>
      <w:r w:rsidR="1283CB14" w:rsidRPr="14FA8896">
        <w:rPr>
          <w:lang w:val="en-US"/>
        </w:rPr>
        <w:t>Bengmark</w:t>
      </w:r>
      <w:proofErr w:type="spellEnd"/>
      <w:r w:rsidR="1283CB14" w:rsidRPr="14FA8896">
        <w:rPr>
          <w:lang w:val="en-US"/>
        </w:rPr>
        <w:t xml:space="preserve">, S., </w:t>
      </w:r>
      <w:r w:rsidR="3218E00F" w:rsidRPr="14FA8896">
        <w:rPr>
          <w:lang w:val="en-US"/>
        </w:rPr>
        <w:t xml:space="preserve">(2026) </w:t>
      </w:r>
      <w:r w:rsidR="1283CB14" w:rsidRPr="14FA8896">
        <w:rPr>
          <w:i/>
          <w:iCs/>
          <w:lang w:val="en-US"/>
        </w:rPr>
        <w:t>Learning mathematics with different levels of guidance in a digital learning environment</w:t>
      </w:r>
      <w:r w:rsidR="1283CB14" w:rsidRPr="14FA8896">
        <w:rPr>
          <w:lang w:val="en-US"/>
        </w:rPr>
        <w:t xml:space="preserve"> </w:t>
      </w:r>
      <w:r w:rsidR="713F96C3" w:rsidRPr="14FA8896">
        <w:rPr>
          <w:lang w:val="en-US"/>
        </w:rPr>
        <w:t>[In preparation].</w:t>
      </w:r>
      <w:r w:rsidR="7E33156C" w:rsidRPr="14FA8896">
        <w:rPr>
          <w:lang w:val="en-US"/>
        </w:rPr>
        <w:t xml:space="preserve"> Department of mathematical sciences, Chalmers university of technology and </w:t>
      </w:r>
      <w:r w:rsidR="45EE6387" w:rsidRPr="14FA8896">
        <w:rPr>
          <w:lang w:val="en-US"/>
        </w:rPr>
        <w:t>U</w:t>
      </w:r>
      <w:r w:rsidR="7E33156C" w:rsidRPr="14FA8896">
        <w:rPr>
          <w:lang w:val="en-US"/>
        </w:rPr>
        <w:t>niversity of Gothenburg</w:t>
      </w:r>
    </w:p>
    <w:p w14:paraId="04037F4A" w14:textId="7F02345E" w:rsidR="51DC2B52" w:rsidRDefault="51DC2B52" w:rsidP="14FA8896">
      <w:pPr>
        <w:pStyle w:val="References"/>
        <w:rPr>
          <w:szCs w:val="24"/>
          <w:lang w:val="en-US"/>
        </w:rPr>
      </w:pPr>
      <w:r w:rsidRPr="14FA8896">
        <w:rPr>
          <w:szCs w:val="24"/>
        </w:rPr>
        <w:t xml:space="preserve">Katz, I., &amp; </w:t>
      </w:r>
      <w:proofErr w:type="spellStart"/>
      <w:r w:rsidRPr="14FA8896">
        <w:rPr>
          <w:szCs w:val="24"/>
        </w:rPr>
        <w:t>Assor</w:t>
      </w:r>
      <w:proofErr w:type="spellEnd"/>
      <w:r w:rsidRPr="14FA8896">
        <w:rPr>
          <w:szCs w:val="24"/>
        </w:rPr>
        <w:t>, A. (2007). When choice motivates and when it does not</w:t>
      </w:r>
      <w:r w:rsidRPr="14FA8896">
        <w:rPr>
          <w:i/>
          <w:iCs/>
          <w:szCs w:val="24"/>
        </w:rPr>
        <w:t>. Educational Psychology Review, 19</w:t>
      </w:r>
      <w:r w:rsidRPr="14FA8896">
        <w:rPr>
          <w:szCs w:val="24"/>
        </w:rPr>
        <w:t xml:space="preserve">(4), 429–442. </w:t>
      </w:r>
      <w:hyperlink r:id="rId10">
        <w:r w:rsidRPr="14FA8896">
          <w:rPr>
            <w:rStyle w:val="Hyperlnk"/>
            <w:szCs w:val="24"/>
            <w:lang w:val="fr-FR"/>
          </w:rPr>
          <w:t>https://doi.org/10.1007/s10648-006-9027-y</w:t>
        </w:r>
      </w:hyperlink>
    </w:p>
    <w:p w14:paraId="181F38D0" w14:textId="77777777" w:rsidR="007011C4" w:rsidRDefault="2414DC9E" w:rsidP="3DA91614">
      <w:pPr>
        <w:pStyle w:val="References"/>
        <w:rPr>
          <w:lang w:val="en-US"/>
        </w:rPr>
      </w:pPr>
      <w:proofErr w:type="spellStart"/>
      <w:r w:rsidRPr="3DA91614">
        <w:rPr>
          <w:lang w:val="en-US"/>
        </w:rPr>
        <w:t>Lithner</w:t>
      </w:r>
      <w:proofErr w:type="spellEnd"/>
      <w:r w:rsidRPr="3DA91614">
        <w:rPr>
          <w:lang w:val="en-US"/>
        </w:rPr>
        <w:t xml:space="preserve">, J. Principles for designing mathematical tasks that enhance imitative and creative reasoning. </w:t>
      </w:r>
      <w:proofErr w:type="spellStart"/>
      <w:r w:rsidRPr="3DA91614">
        <w:rPr>
          <w:i/>
          <w:iCs/>
          <w:lang w:val="en-US"/>
        </w:rPr>
        <w:t>ZDM</w:t>
      </w:r>
      <w:proofErr w:type="spellEnd"/>
      <w:r w:rsidRPr="3DA91614">
        <w:rPr>
          <w:i/>
          <w:iCs/>
          <w:lang w:val="en-US"/>
        </w:rPr>
        <w:t xml:space="preserve"> Mathematics Education</w:t>
      </w:r>
      <w:r w:rsidRPr="3DA91614">
        <w:rPr>
          <w:lang w:val="en-US"/>
        </w:rPr>
        <w:t xml:space="preserve"> </w:t>
      </w:r>
      <w:r w:rsidRPr="3DA91614">
        <w:rPr>
          <w:b/>
          <w:bCs/>
          <w:lang w:val="en-US"/>
        </w:rPr>
        <w:t>49</w:t>
      </w:r>
      <w:r w:rsidRPr="3DA91614">
        <w:rPr>
          <w:lang w:val="en-US"/>
        </w:rPr>
        <w:t>, 937–949 (2017).</w:t>
      </w:r>
    </w:p>
    <w:p w14:paraId="0283D8C8" w14:textId="1D1DBB9F" w:rsidR="005E158A" w:rsidRDefault="007011C4" w:rsidP="007011C4">
      <w:pPr>
        <w:pStyle w:val="References"/>
        <w:ind w:firstLine="0"/>
      </w:pPr>
      <w:hyperlink r:id="rId11" w:history="1">
        <w:r w:rsidRPr="00A479B8">
          <w:rPr>
            <w:rStyle w:val="Hyperlnk"/>
            <w:lang w:val="en-US"/>
          </w:rPr>
          <w:t>https://doi.org/10.1007/s11858-017-0867-3</w:t>
        </w:r>
      </w:hyperlink>
    </w:p>
    <w:p w14:paraId="7E1D96C7" w14:textId="2555437D" w:rsidR="14FA8896" w:rsidRDefault="777E7FB5" w:rsidP="14FA8896">
      <w:pPr>
        <w:pStyle w:val="References"/>
      </w:pPr>
      <w:r w:rsidRPr="0F7A31C9">
        <w:rPr>
          <w:lang w:val="en-US"/>
        </w:rPr>
        <w:t xml:space="preserve">Skulmowski, A., Xu, </w:t>
      </w:r>
      <w:proofErr w:type="spellStart"/>
      <w:r w:rsidRPr="0F7A31C9">
        <w:rPr>
          <w:lang w:val="en-US"/>
        </w:rPr>
        <w:t>K.M</w:t>
      </w:r>
      <w:proofErr w:type="spellEnd"/>
      <w:r w:rsidRPr="0F7A31C9">
        <w:rPr>
          <w:lang w:val="en-US"/>
        </w:rPr>
        <w:t xml:space="preserve">. Understanding Cognitive Load in Digital and Online Learning: </w:t>
      </w:r>
      <w:proofErr w:type="gramStart"/>
      <w:r w:rsidRPr="0F7A31C9">
        <w:rPr>
          <w:lang w:val="en-US"/>
        </w:rPr>
        <w:t>a</w:t>
      </w:r>
      <w:proofErr w:type="gramEnd"/>
      <w:r w:rsidRPr="0F7A31C9">
        <w:rPr>
          <w:lang w:val="en-US"/>
        </w:rPr>
        <w:t xml:space="preserve"> New Perspective on Extraneous Cognitive Load. </w:t>
      </w:r>
      <w:r w:rsidRPr="0F7A31C9">
        <w:rPr>
          <w:i/>
          <w:iCs/>
          <w:lang w:val="en-US"/>
        </w:rPr>
        <w:t>Educ Psychol Rev</w:t>
      </w:r>
      <w:r w:rsidRPr="0F7A31C9">
        <w:rPr>
          <w:lang w:val="en-US"/>
        </w:rPr>
        <w:t xml:space="preserve"> </w:t>
      </w:r>
      <w:r w:rsidRPr="0F7A31C9">
        <w:rPr>
          <w:b/>
          <w:bCs/>
          <w:lang w:val="en-US"/>
        </w:rPr>
        <w:t>34</w:t>
      </w:r>
      <w:r w:rsidRPr="0F7A31C9">
        <w:rPr>
          <w:lang w:val="en-US"/>
        </w:rPr>
        <w:t xml:space="preserve">, 171–196 (2022). </w:t>
      </w:r>
      <w:hyperlink r:id="rId12">
        <w:r w:rsidRPr="0F7A31C9">
          <w:rPr>
            <w:rStyle w:val="Hyperlnk"/>
            <w:lang w:val="en-US"/>
          </w:rPr>
          <w:t>https://doi.org/10.1007/s10648-021-09624-7</w:t>
        </w:r>
      </w:hyperlink>
    </w:p>
    <w:sectPr w:rsidR="14FA8896" w:rsidSect="000761F4">
      <w:headerReference w:type="default" r:id="rId13"/>
      <w:footerReference w:type="even" r:id="rId14"/>
      <w:footerReference w:type="default" r:id="rId15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6B5" w14:textId="77777777" w:rsidR="00427EC2" w:rsidRDefault="00427EC2">
      <w:pPr>
        <w:spacing w:line="240" w:lineRule="auto"/>
      </w:pPr>
      <w:r>
        <w:separator/>
      </w:r>
    </w:p>
  </w:endnote>
  <w:endnote w:type="continuationSeparator" w:id="0">
    <w:p w14:paraId="0849EF21" w14:textId="77777777" w:rsidR="00427EC2" w:rsidRDefault="00427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A12E06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A12E06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91EB" w14:textId="77777777" w:rsidR="00427EC2" w:rsidRDefault="00427EC2">
      <w:pPr>
        <w:spacing w:line="240" w:lineRule="auto"/>
      </w:pPr>
      <w:r>
        <w:separator/>
      </w:r>
    </w:p>
  </w:footnote>
  <w:footnote w:type="continuationSeparator" w:id="0">
    <w:p w14:paraId="16146CB5" w14:textId="77777777" w:rsidR="00427EC2" w:rsidRDefault="00427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150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removePersonalInformation/>
  <w:removeDateAndTime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53461"/>
    <w:rsid w:val="00064A57"/>
    <w:rsid w:val="000706E2"/>
    <w:rsid w:val="000761F4"/>
    <w:rsid w:val="00084739"/>
    <w:rsid w:val="00093033"/>
    <w:rsid w:val="000B572F"/>
    <w:rsid w:val="000D2258"/>
    <w:rsid w:val="000F7629"/>
    <w:rsid w:val="000F7BC9"/>
    <w:rsid w:val="001016CE"/>
    <w:rsid w:val="00117643"/>
    <w:rsid w:val="00133F5F"/>
    <w:rsid w:val="001A0CBA"/>
    <w:rsid w:val="001B1005"/>
    <w:rsid w:val="001E69ED"/>
    <w:rsid w:val="00235E2C"/>
    <w:rsid w:val="002824CB"/>
    <w:rsid w:val="0029621C"/>
    <w:rsid w:val="002A38E1"/>
    <w:rsid w:val="002C65E6"/>
    <w:rsid w:val="003152BE"/>
    <w:rsid w:val="00376DA0"/>
    <w:rsid w:val="003B2647"/>
    <w:rsid w:val="003D42E6"/>
    <w:rsid w:val="003F5107"/>
    <w:rsid w:val="00427EC2"/>
    <w:rsid w:val="004515FF"/>
    <w:rsid w:val="00461D61"/>
    <w:rsid w:val="00483F37"/>
    <w:rsid w:val="004E6BFD"/>
    <w:rsid w:val="00501158"/>
    <w:rsid w:val="00567E52"/>
    <w:rsid w:val="005710F8"/>
    <w:rsid w:val="00581DD5"/>
    <w:rsid w:val="0059652F"/>
    <w:rsid w:val="005A363B"/>
    <w:rsid w:val="005B4CE6"/>
    <w:rsid w:val="005E158A"/>
    <w:rsid w:val="005E3911"/>
    <w:rsid w:val="006216B8"/>
    <w:rsid w:val="0063313C"/>
    <w:rsid w:val="00672077"/>
    <w:rsid w:val="006C524A"/>
    <w:rsid w:val="007011C4"/>
    <w:rsid w:val="00737C28"/>
    <w:rsid w:val="0075497C"/>
    <w:rsid w:val="007628ED"/>
    <w:rsid w:val="007A1D83"/>
    <w:rsid w:val="007BB1B1"/>
    <w:rsid w:val="007F210F"/>
    <w:rsid w:val="008352A7"/>
    <w:rsid w:val="00842F58"/>
    <w:rsid w:val="008C4C60"/>
    <w:rsid w:val="008E231B"/>
    <w:rsid w:val="0091579A"/>
    <w:rsid w:val="00926CCA"/>
    <w:rsid w:val="00933A03"/>
    <w:rsid w:val="009C103B"/>
    <w:rsid w:val="00A12E06"/>
    <w:rsid w:val="00A2654B"/>
    <w:rsid w:val="00A928D3"/>
    <w:rsid w:val="00A97DDD"/>
    <w:rsid w:val="00AC68BB"/>
    <w:rsid w:val="00ACA1A5"/>
    <w:rsid w:val="00B13C57"/>
    <w:rsid w:val="00B650B8"/>
    <w:rsid w:val="00B85BAF"/>
    <w:rsid w:val="00B85D17"/>
    <w:rsid w:val="00B86E96"/>
    <w:rsid w:val="00B97379"/>
    <w:rsid w:val="00BA5698"/>
    <w:rsid w:val="00BC36AA"/>
    <w:rsid w:val="00C05503"/>
    <w:rsid w:val="00C32D6E"/>
    <w:rsid w:val="00C62D1F"/>
    <w:rsid w:val="00C65662"/>
    <w:rsid w:val="00C845C1"/>
    <w:rsid w:val="00CD4CF6"/>
    <w:rsid w:val="00CD7C1E"/>
    <w:rsid w:val="00CE6A6A"/>
    <w:rsid w:val="00D6C137"/>
    <w:rsid w:val="00D827A1"/>
    <w:rsid w:val="00DB17C9"/>
    <w:rsid w:val="00DB4400"/>
    <w:rsid w:val="00DF26F2"/>
    <w:rsid w:val="00E2039B"/>
    <w:rsid w:val="00E42758"/>
    <w:rsid w:val="00E63963"/>
    <w:rsid w:val="00E90B43"/>
    <w:rsid w:val="00ED2199"/>
    <w:rsid w:val="00EDE8EC"/>
    <w:rsid w:val="00EF4164"/>
    <w:rsid w:val="00F1526C"/>
    <w:rsid w:val="00F42DFA"/>
    <w:rsid w:val="00F5400D"/>
    <w:rsid w:val="00F954C0"/>
    <w:rsid w:val="00FA4ED7"/>
    <w:rsid w:val="00FB0747"/>
    <w:rsid w:val="00FD2CF2"/>
    <w:rsid w:val="0101CA7D"/>
    <w:rsid w:val="010D693B"/>
    <w:rsid w:val="0135CFE1"/>
    <w:rsid w:val="013CE440"/>
    <w:rsid w:val="01401401"/>
    <w:rsid w:val="017F6039"/>
    <w:rsid w:val="01BCE1A0"/>
    <w:rsid w:val="01C14E1C"/>
    <w:rsid w:val="01FFAACB"/>
    <w:rsid w:val="021482FF"/>
    <w:rsid w:val="0245BB7E"/>
    <w:rsid w:val="025217C4"/>
    <w:rsid w:val="025DFCC1"/>
    <w:rsid w:val="026E4586"/>
    <w:rsid w:val="0272AFD8"/>
    <w:rsid w:val="027E7E1F"/>
    <w:rsid w:val="02863CED"/>
    <w:rsid w:val="02BC7040"/>
    <w:rsid w:val="02C0A7E0"/>
    <w:rsid w:val="02E3B6EA"/>
    <w:rsid w:val="032D573C"/>
    <w:rsid w:val="033683CA"/>
    <w:rsid w:val="03373EBF"/>
    <w:rsid w:val="035F4DD7"/>
    <w:rsid w:val="037CDC3D"/>
    <w:rsid w:val="0399E735"/>
    <w:rsid w:val="03B17AC2"/>
    <w:rsid w:val="042F9FE3"/>
    <w:rsid w:val="04B6E92A"/>
    <w:rsid w:val="04CC4CB8"/>
    <w:rsid w:val="04F56869"/>
    <w:rsid w:val="0568A86D"/>
    <w:rsid w:val="05A2B828"/>
    <w:rsid w:val="05BB40E2"/>
    <w:rsid w:val="063D510E"/>
    <w:rsid w:val="0672B025"/>
    <w:rsid w:val="069925AA"/>
    <w:rsid w:val="0699F75A"/>
    <w:rsid w:val="0748687E"/>
    <w:rsid w:val="074C26DB"/>
    <w:rsid w:val="07549796"/>
    <w:rsid w:val="076B9B0F"/>
    <w:rsid w:val="07B12265"/>
    <w:rsid w:val="07CBCDCD"/>
    <w:rsid w:val="07E98E3D"/>
    <w:rsid w:val="07F842B6"/>
    <w:rsid w:val="080A591E"/>
    <w:rsid w:val="08177B8D"/>
    <w:rsid w:val="0833E919"/>
    <w:rsid w:val="085785B7"/>
    <w:rsid w:val="085B5694"/>
    <w:rsid w:val="086B3C4B"/>
    <w:rsid w:val="086DA00C"/>
    <w:rsid w:val="08714669"/>
    <w:rsid w:val="08914F49"/>
    <w:rsid w:val="08B434E1"/>
    <w:rsid w:val="08CF582D"/>
    <w:rsid w:val="08F69912"/>
    <w:rsid w:val="090381D1"/>
    <w:rsid w:val="0937CC2C"/>
    <w:rsid w:val="09429B2B"/>
    <w:rsid w:val="0955275F"/>
    <w:rsid w:val="0971EE1B"/>
    <w:rsid w:val="09C0B135"/>
    <w:rsid w:val="0A1A1EA5"/>
    <w:rsid w:val="0A1ACF08"/>
    <w:rsid w:val="0A5F271B"/>
    <w:rsid w:val="0A631059"/>
    <w:rsid w:val="0AB6A7CC"/>
    <w:rsid w:val="0AE15753"/>
    <w:rsid w:val="0AF6C530"/>
    <w:rsid w:val="0B193714"/>
    <w:rsid w:val="0B210A52"/>
    <w:rsid w:val="0B41A4AD"/>
    <w:rsid w:val="0B54992A"/>
    <w:rsid w:val="0B9ABF91"/>
    <w:rsid w:val="0BB21973"/>
    <w:rsid w:val="0BE26504"/>
    <w:rsid w:val="0BEB166F"/>
    <w:rsid w:val="0BF6030E"/>
    <w:rsid w:val="0C5236D2"/>
    <w:rsid w:val="0C8CFCBA"/>
    <w:rsid w:val="0CA6F1F2"/>
    <w:rsid w:val="0CFEF20A"/>
    <w:rsid w:val="0D22140F"/>
    <w:rsid w:val="0D22C861"/>
    <w:rsid w:val="0D23C176"/>
    <w:rsid w:val="0D27EED7"/>
    <w:rsid w:val="0D73420D"/>
    <w:rsid w:val="0DD0C182"/>
    <w:rsid w:val="0E7C5E4F"/>
    <w:rsid w:val="0E949D4C"/>
    <w:rsid w:val="0EE96A5A"/>
    <w:rsid w:val="0EFCF8CD"/>
    <w:rsid w:val="0F02F3AA"/>
    <w:rsid w:val="0F333E49"/>
    <w:rsid w:val="0F370A5F"/>
    <w:rsid w:val="0F3DBE12"/>
    <w:rsid w:val="0F69BA9D"/>
    <w:rsid w:val="0F7A31C9"/>
    <w:rsid w:val="0F9ED905"/>
    <w:rsid w:val="0FB74F9D"/>
    <w:rsid w:val="0FBC1361"/>
    <w:rsid w:val="0FC91905"/>
    <w:rsid w:val="0FF839B2"/>
    <w:rsid w:val="0FFE4C84"/>
    <w:rsid w:val="10C5B4AE"/>
    <w:rsid w:val="10DF741D"/>
    <w:rsid w:val="112D1BA5"/>
    <w:rsid w:val="1163002A"/>
    <w:rsid w:val="11738A64"/>
    <w:rsid w:val="11BCC811"/>
    <w:rsid w:val="11CD1F81"/>
    <w:rsid w:val="11E36033"/>
    <w:rsid w:val="11E55975"/>
    <w:rsid w:val="1228DE9D"/>
    <w:rsid w:val="1250A0A7"/>
    <w:rsid w:val="125A7374"/>
    <w:rsid w:val="1283CB14"/>
    <w:rsid w:val="12FABA46"/>
    <w:rsid w:val="1304F03A"/>
    <w:rsid w:val="131BE7BD"/>
    <w:rsid w:val="131CF1CB"/>
    <w:rsid w:val="137A35A2"/>
    <w:rsid w:val="13ED9D4B"/>
    <w:rsid w:val="13FA48B1"/>
    <w:rsid w:val="140993DC"/>
    <w:rsid w:val="140B20D3"/>
    <w:rsid w:val="14142C87"/>
    <w:rsid w:val="1438922F"/>
    <w:rsid w:val="1452B6CD"/>
    <w:rsid w:val="145A609C"/>
    <w:rsid w:val="149DB33E"/>
    <w:rsid w:val="14BE9BB8"/>
    <w:rsid w:val="14FA8896"/>
    <w:rsid w:val="1507620F"/>
    <w:rsid w:val="1536A290"/>
    <w:rsid w:val="15395819"/>
    <w:rsid w:val="15455A63"/>
    <w:rsid w:val="158F23B3"/>
    <w:rsid w:val="15B23156"/>
    <w:rsid w:val="1674C4CB"/>
    <w:rsid w:val="169983AF"/>
    <w:rsid w:val="169A7C39"/>
    <w:rsid w:val="16A34788"/>
    <w:rsid w:val="17A2C97D"/>
    <w:rsid w:val="17A731B9"/>
    <w:rsid w:val="17A8AFA2"/>
    <w:rsid w:val="17CED7D4"/>
    <w:rsid w:val="17FDCD15"/>
    <w:rsid w:val="184A8810"/>
    <w:rsid w:val="1873DFBB"/>
    <w:rsid w:val="189609A7"/>
    <w:rsid w:val="18CA12A7"/>
    <w:rsid w:val="18F665B9"/>
    <w:rsid w:val="18F676B8"/>
    <w:rsid w:val="18FFB7D8"/>
    <w:rsid w:val="194103C5"/>
    <w:rsid w:val="19505C92"/>
    <w:rsid w:val="198EF16A"/>
    <w:rsid w:val="19B9C4B2"/>
    <w:rsid w:val="19C9DB88"/>
    <w:rsid w:val="19E1A241"/>
    <w:rsid w:val="1A42520B"/>
    <w:rsid w:val="1A4DF48E"/>
    <w:rsid w:val="1A7868B0"/>
    <w:rsid w:val="1AD06105"/>
    <w:rsid w:val="1B737C84"/>
    <w:rsid w:val="1BF37F1F"/>
    <w:rsid w:val="1C19DD99"/>
    <w:rsid w:val="1C268EEA"/>
    <w:rsid w:val="1C2E315F"/>
    <w:rsid w:val="1C37115F"/>
    <w:rsid w:val="1C72C974"/>
    <w:rsid w:val="1C869473"/>
    <w:rsid w:val="1C97DA10"/>
    <w:rsid w:val="1CA3232F"/>
    <w:rsid w:val="1CBB5F83"/>
    <w:rsid w:val="1CE417C6"/>
    <w:rsid w:val="1D11D61C"/>
    <w:rsid w:val="1D5D1F7B"/>
    <w:rsid w:val="1D995AA6"/>
    <w:rsid w:val="1DD45892"/>
    <w:rsid w:val="1E085A59"/>
    <w:rsid w:val="1E1444F4"/>
    <w:rsid w:val="1E1DFB22"/>
    <w:rsid w:val="1E50F549"/>
    <w:rsid w:val="1E6AE8B3"/>
    <w:rsid w:val="1E7FA863"/>
    <w:rsid w:val="1EA0AD4B"/>
    <w:rsid w:val="1EA6AC73"/>
    <w:rsid w:val="1EA6E55F"/>
    <w:rsid w:val="1EAE3692"/>
    <w:rsid w:val="1EB33582"/>
    <w:rsid w:val="1EC1DD87"/>
    <w:rsid w:val="1EEC6C51"/>
    <w:rsid w:val="1F1C4FD2"/>
    <w:rsid w:val="1F60B8CF"/>
    <w:rsid w:val="1FDFDE0E"/>
    <w:rsid w:val="1FED14EB"/>
    <w:rsid w:val="203F3505"/>
    <w:rsid w:val="20748716"/>
    <w:rsid w:val="20E903A4"/>
    <w:rsid w:val="21089B8B"/>
    <w:rsid w:val="21243BE0"/>
    <w:rsid w:val="213E26C8"/>
    <w:rsid w:val="21834730"/>
    <w:rsid w:val="21880046"/>
    <w:rsid w:val="218A3928"/>
    <w:rsid w:val="21AC39DA"/>
    <w:rsid w:val="21AF70C0"/>
    <w:rsid w:val="21BE5B3C"/>
    <w:rsid w:val="21FC7DD7"/>
    <w:rsid w:val="220595A8"/>
    <w:rsid w:val="223BE0DF"/>
    <w:rsid w:val="224B0D58"/>
    <w:rsid w:val="225B5942"/>
    <w:rsid w:val="228E60F1"/>
    <w:rsid w:val="22B4A8E8"/>
    <w:rsid w:val="22F1876E"/>
    <w:rsid w:val="22FBEBAA"/>
    <w:rsid w:val="230A9B61"/>
    <w:rsid w:val="235D3AA3"/>
    <w:rsid w:val="236C2997"/>
    <w:rsid w:val="23880476"/>
    <w:rsid w:val="2414DC9E"/>
    <w:rsid w:val="247F81C3"/>
    <w:rsid w:val="24BCB3EB"/>
    <w:rsid w:val="24E6BAB0"/>
    <w:rsid w:val="24E87149"/>
    <w:rsid w:val="252BA479"/>
    <w:rsid w:val="2568BE87"/>
    <w:rsid w:val="25A1C8A1"/>
    <w:rsid w:val="25C3AB88"/>
    <w:rsid w:val="25D08933"/>
    <w:rsid w:val="25F2985F"/>
    <w:rsid w:val="2661FF48"/>
    <w:rsid w:val="26B33202"/>
    <w:rsid w:val="26C44BDC"/>
    <w:rsid w:val="26C7D2E5"/>
    <w:rsid w:val="26D22EBF"/>
    <w:rsid w:val="26EC0D51"/>
    <w:rsid w:val="26F830D6"/>
    <w:rsid w:val="2741141B"/>
    <w:rsid w:val="27653158"/>
    <w:rsid w:val="277A1069"/>
    <w:rsid w:val="279CFE1A"/>
    <w:rsid w:val="27A45E66"/>
    <w:rsid w:val="27D8910B"/>
    <w:rsid w:val="27E0D1CE"/>
    <w:rsid w:val="280B052F"/>
    <w:rsid w:val="283A58F1"/>
    <w:rsid w:val="2878A8C2"/>
    <w:rsid w:val="287AF980"/>
    <w:rsid w:val="28ACD59B"/>
    <w:rsid w:val="28B49699"/>
    <w:rsid w:val="28B5BA22"/>
    <w:rsid w:val="28EB515E"/>
    <w:rsid w:val="29225B57"/>
    <w:rsid w:val="294918F3"/>
    <w:rsid w:val="2961F44C"/>
    <w:rsid w:val="296BD7A9"/>
    <w:rsid w:val="2979080B"/>
    <w:rsid w:val="29946896"/>
    <w:rsid w:val="2997E86B"/>
    <w:rsid w:val="299D8D2D"/>
    <w:rsid w:val="29A7AB87"/>
    <w:rsid w:val="29AFEA03"/>
    <w:rsid w:val="29BC82B8"/>
    <w:rsid w:val="29D1EFB0"/>
    <w:rsid w:val="2A098FE5"/>
    <w:rsid w:val="2A216B0D"/>
    <w:rsid w:val="2A551B24"/>
    <w:rsid w:val="2A56DAF5"/>
    <w:rsid w:val="2A642DC7"/>
    <w:rsid w:val="2AE5C5B7"/>
    <w:rsid w:val="2AF56B4F"/>
    <w:rsid w:val="2B09E519"/>
    <w:rsid w:val="2B103BE3"/>
    <w:rsid w:val="2B1F93E7"/>
    <w:rsid w:val="2B656A7E"/>
    <w:rsid w:val="2B68420D"/>
    <w:rsid w:val="2B6AC7FC"/>
    <w:rsid w:val="2B817BE8"/>
    <w:rsid w:val="2B8842D5"/>
    <w:rsid w:val="2BA35E32"/>
    <w:rsid w:val="2BAAFC03"/>
    <w:rsid w:val="2BFF8A82"/>
    <w:rsid w:val="2C0AC03F"/>
    <w:rsid w:val="2C3868DE"/>
    <w:rsid w:val="2C5D70D1"/>
    <w:rsid w:val="2C659041"/>
    <w:rsid w:val="2C8DBA27"/>
    <w:rsid w:val="2CBE6552"/>
    <w:rsid w:val="2CC45EDC"/>
    <w:rsid w:val="2CD86B38"/>
    <w:rsid w:val="2D21A8BB"/>
    <w:rsid w:val="2D3B54B0"/>
    <w:rsid w:val="2D5F3F79"/>
    <w:rsid w:val="2DCEF104"/>
    <w:rsid w:val="2DFA0C7A"/>
    <w:rsid w:val="2E10F43E"/>
    <w:rsid w:val="2E22A564"/>
    <w:rsid w:val="2E24273C"/>
    <w:rsid w:val="2E303AB6"/>
    <w:rsid w:val="2E4733BA"/>
    <w:rsid w:val="2E4DC38C"/>
    <w:rsid w:val="2E93DEE0"/>
    <w:rsid w:val="2E94FB19"/>
    <w:rsid w:val="2EACD079"/>
    <w:rsid w:val="2EAF8F0D"/>
    <w:rsid w:val="2EB3A3D7"/>
    <w:rsid w:val="2F44ACE5"/>
    <w:rsid w:val="2F545546"/>
    <w:rsid w:val="2F6D6CE2"/>
    <w:rsid w:val="2FA23747"/>
    <w:rsid w:val="2FB8D58B"/>
    <w:rsid w:val="2FC7C282"/>
    <w:rsid w:val="2FE76925"/>
    <w:rsid w:val="2FF68018"/>
    <w:rsid w:val="30423C9E"/>
    <w:rsid w:val="30ADDBD4"/>
    <w:rsid w:val="30F86937"/>
    <w:rsid w:val="311AE5E1"/>
    <w:rsid w:val="311CA134"/>
    <w:rsid w:val="31669672"/>
    <w:rsid w:val="3198C7D5"/>
    <w:rsid w:val="31BA5FE2"/>
    <w:rsid w:val="31C4FA3C"/>
    <w:rsid w:val="31CC97EC"/>
    <w:rsid w:val="3218E00F"/>
    <w:rsid w:val="32240486"/>
    <w:rsid w:val="325C9908"/>
    <w:rsid w:val="3270D189"/>
    <w:rsid w:val="32785E9D"/>
    <w:rsid w:val="3288DC97"/>
    <w:rsid w:val="3299869C"/>
    <w:rsid w:val="32BC5E20"/>
    <w:rsid w:val="33192BD4"/>
    <w:rsid w:val="3324CBB3"/>
    <w:rsid w:val="337F697E"/>
    <w:rsid w:val="33954970"/>
    <w:rsid w:val="33C063D0"/>
    <w:rsid w:val="33E2205B"/>
    <w:rsid w:val="33F952DE"/>
    <w:rsid w:val="33FB7864"/>
    <w:rsid w:val="33FBD074"/>
    <w:rsid w:val="34057308"/>
    <w:rsid w:val="343166E2"/>
    <w:rsid w:val="344BC52F"/>
    <w:rsid w:val="3455A2EB"/>
    <w:rsid w:val="34A4B3AA"/>
    <w:rsid w:val="34A607DC"/>
    <w:rsid w:val="34A94160"/>
    <w:rsid w:val="34D2F635"/>
    <w:rsid w:val="35254E99"/>
    <w:rsid w:val="352AE39A"/>
    <w:rsid w:val="353940FE"/>
    <w:rsid w:val="359B2E53"/>
    <w:rsid w:val="35CCD5C0"/>
    <w:rsid w:val="35ED172F"/>
    <w:rsid w:val="3604D6BA"/>
    <w:rsid w:val="36191E74"/>
    <w:rsid w:val="3619FA0F"/>
    <w:rsid w:val="361D144C"/>
    <w:rsid w:val="3648132E"/>
    <w:rsid w:val="366BBF5D"/>
    <w:rsid w:val="36805106"/>
    <w:rsid w:val="36C52E2B"/>
    <w:rsid w:val="36CCE892"/>
    <w:rsid w:val="36E010D4"/>
    <w:rsid w:val="373CE1BB"/>
    <w:rsid w:val="378D2219"/>
    <w:rsid w:val="37B82784"/>
    <w:rsid w:val="384CB768"/>
    <w:rsid w:val="38803E18"/>
    <w:rsid w:val="38C876B8"/>
    <w:rsid w:val="38F1FC3D"/>
    <w:rsid w:val="390080A0"/>
    <w:rsid w:val="390EC9B7"/>
    <w:rsid w:val="391930F0"/>
    <w:rsid w:val="3946004E"/>
    <w:rsid w:val="395C5C54"/>
    <w:rsid w:val="396EF6F1"/>
    <w:rsid w:val="39A68D3A"/>
    <w:rsid w:val="39DAA377"/>
    <w:rsid w:val="3A9B849A"/>
    <w:rsid w:val="3AAB7D37"/>
    <w:rsid w:val="3ABD2159"/>
    <w:rsid w:val="3AC46CDF"/>
    <w:rsid w:val="3AD26C00"/>
    <w:rsid w:val="3AE155D0"/>
    <w:rsid w:val="3AF91E15"/>
    <w:rsid w:val="3B11CC4C"/>
    <w:rsid w:val="3B29D7E0"/>
    <w:rsid w:val="3B391222"/>
    <w:rsid w:val="3B4B78A5"/>
    <w:rsid w:val="3B54D655"/>
    <w:rsid w:val="3B85A63B"/>
    <w:rsid w:val="3B9FB6E7"/>
    <w:rsid w:val="3BA0F48C"/>
    <w:rsid w:val="3BA9817A"/>
    <w:rsid w:val="3BB33BA0"/>
    <w:rsid w:val="3C14F38F"/>
    <w:rsid w:val="3C2BD94E"/>
    <w:rsid w:val="3C3B7F8A"/>
    <w:rsid w:val="3C632A45"/>
    <w:rsid w:val="3C989CE1"/>
    <w:rsid w:val="3CCB35C6"/>
    <w:rsid w:val="3CF7F826"/>
    <w:rsid w:val="3D15864A"/>
    <w:rsid w:val="3D1E6A66"/>
    <w:rsid w:val="3D5D0E80"/>
    <w:rsid w:val="3D600701"/>
    <w:rsid w:val="3D77A363"/>
    <w:rsid w:val="3D8577CE"/>
    <w:rsid w:val="3D8A1237"/>
    <w:rsid w:val="3D929C07"/>
    <w:rsid w:val="3DA91614"/>
    <w:rsid w:val="3DC32140"/>
    <w:rsid w:val="3DC5D55C"/>
    <w:rsid w:val="3DD40EE8"/>
    <w:rsid w:val="3DE3CE74"/>
    <w:rsid w:val="3DFF11E9"/>
    <w:rsid w:val="3E139FD7"/>
    <w:rsid w:val="3EBC3755"/>
    <w:rsid w:val="3FF3791C"/>
    <w:rsid w:val="405717B6"/>
    <w:rsid w:val="4089D4AA"/>
    <w:rsid w:val="409DAC3B"/>
    <w:rsid w:val="40A333B9"/>
    <w:rsid w:val="40A4A5FD"/>
    <w:rsid w:val="40B4F851"/>
    <w:rsid w:val="40C39952"/>
    <w:rsid w:val="4147E64B"/>
    <w:rsid w:val="4149CC0D"/>
    <w:rsid w:val="414A57CC"/>
    <w:rsid w:val="414BB396"/>
    <w:rsid w:val="41606220"/>
    <w:rsid w:val="418AA91C"/>
    <w:rsid w:val="419ADA0D"/>
    <w:rsid w:val="41B57AC2"/>
    <w:rsid w:val="41C3C314"/>
    <w:rsid w:val="41CDDA86"/>
    <w:rsid w:val="41CE9233"/>
    <w:rsid w:val="41D3E2D7"/>
    <w:rsid w:val="41EB52D5"/>
    <w:rsid w:val="41FECE88"/>
    <w:rsid w:val="4218E15E"/>
    <w:rsid w:val="4221A44B"/>
    <w:rsid w:val="4236996E"/>
    <w:rsid w:val="4286458B"/>
    <w:rsid w:val="4287634B"/>
    <w:rsid w:val="428B2E34"/>
    <w:rsid w:val="42EAF928"/>
    <w:rsid w:val="4357D2D3"/>
    <w:rsid w:val="437B48AD"/>
    <w:rsid w:val="43923AC8"/>
    <w:rsid w:val="43FE0F5A"/>
    <w:rsid w:val="443D68DB"/>
    <w:rsid w:val="4456A355"/>
    <w:rsid w:val="44A18D1A"/>
    <w:rsid w:val="44A882A1"/>
    <w:rsid w:val="44AD4E85"/>
    <w:rsid w:val="44C7D52E"/>
    <w:rsid w:val="44DD81C8"/>
    <w:rsid w:val="455650C4"/>
    <w:rsid w:val="45965F42"/>
    <w:rsid w:val="459E62CB"/>
    <w:rsid w:val="45C62F38"/>
    <w:rsid w:val="45D60E4C"/>
    <w:rsid w:val="45DCCBF4"/>
    <w:rsid w:val="45EE6387"/>
    <w:rsid w:val="45F5DAAE"/>
    <w:rsid w:val="4609212F"/>
    <w:rsid w:val="46359A40"/>
    <w:rsid w:val="463ACAFC"/>
    <w:rsid w:val="463D3005"/>
    <w:rsid w:val="464A3DA3"/>
    <w:rsid w:val="470671E1"/>
    <w:rsid w:val="470F8572"/>
    <w:rsid w:val="473DAC89"/>
    <w:rsid w:val="474F4BB9"/>
    <w:rsid w:val="47926D83"/>
    <w:rsid w:val="47ABFD61"/>
    <w:rsid w:val="47B0B543"/>
    <w:rsid w:val="47F8AEF7"/>
    <w:rsid w:val="483CE458"/>
    <w:rsid w:val="48A4FC20"/>
    <w:rsid w:val="48BD4250"/>
    <w:rsid w:val="48D09C5A"/>
    <w:rsid w:val="490EFB12"/>
    <w:rsid w:val="49121FD9"/>
    <w:rsid w:val="4915C356"/>
    <w:rsid w:val="49197F12"/>
    <w:rsid w:val="493A261F"/>
    <w:rsid w:val="493E0308"/>
    <w:rsid w:val="499115CB"/>
    <w:rsid w:val="49A37D47"/>
    <w:rsid w:val="49D3C5E2"/>
    <w:rsid w:val="4A18490F"/>
    <w:rsid w:val="4A430D94"/>
    <w:rsid w:val="4A7B4404"/>
    <w:rsid w:val="4AC5C64A"/>
    <w:rsid w:val="4ACDDB81"/>
    <w:rsid w:val="4ADCCD77"/>
    <w:rsid w:val="4B2F7A43"/>
    <w:rsid w:val="4B31C203"/>
    <w:rsid w:val="4B70A351"/>
    <w:rsid w:val="4B8DA22E"/>
    <w:rsid w:val="4BDB1F8F"/>
    <w:rsid w:val="4BEE3211"/>
    <w:rsid w:val="4C1E6DFB"/>
    <w:rsid w:val="4C430C66"/>
    <w:rsid w:val="4C75E9B1"/>
    <w:rsid w:val="4C91D497"/>
    <w:rsid w:val="4CDF764B"/>
    <w:rsid w:val="4CEC74C9"/>
    <w:rsid w:val="4CF73971"/>
    <w:rsid w:val="4D4A5AD0"/>
    <w:rsid w:val="4D69FE37"/>
    <w:rsid w:val="4D6A6963"/>
    <w:rsid w:val="4D7CABB5"/>
    <w:rsid w:val="4D8490BD"/>
    <w:rsid w:val="4D97C2DF"/>
    <w:rsid w:val="4DCFD2D0"/>
    <w:rsid w:val="4E2E9A74"/>
    <w:rsid w:val="4E7B6383"/>
    <w:rsid w:val="4EA58D7E"/>
    <w:rsid w:val="4ED08E4D"/>
    <w:rsid w:val="4EE902E4"/>
    <w:rsid w:val="4EF7F388"/>
    <w:rsid w:val="4F8E6220"/>
    <w:rsid w:val="4F96FEA9"/>
    <w:rsid w:val="4FBE7AD1"/>
    <w:rsid w:val="4FFB32C0"/>
    <w:rsid w:val="50921212"/>
    <w:rsid w:val="5095EDA5"/>
    <w:rsid w:val="50AE97D2"/>
    <w:rsid w:val="50B27684"/>
    <w:rsid w:val="50F29DE2"/>
    <w:rsid w:val="50FF8988"/>
    <w:rsid w:val="5194EDF4"/>
    <w:rsid w:val="51B3D13C"/>
    <w:rsid w:val="51DC2B52"/>
    <w:rsid w:val="51E7CB27"/>
    <w:rsid w:val="522ED446"/>
    <w:rsid w:val="526AAF43"/>
    <w:rsid w:val="52780919"/>
    <w:rsid w:val="52AA45BD"/>
    <w:rsid w:val="52DF599E"/>
    <w:rsid w:val="52E9CEB7"/>
    <w:rsid w:val="52FB0B8D"/>
    <w:rsid w:val="5309114D"/>
    <w:rsid w:val="532C1B76"/>
    <w:rsid w:val="532C618E"/>
    <w:rsid w:val="5335C5CB"/>
    <w:rsid w:val="53CC0AB5"/>
    <w:rsid w:val="53D03F3C"/>
    <w:rsid w:val="53D6ADBB"/>
    <w:rsid w:val="53FBF5DF"/>
    <w:rsid w:val="54B427DA"/>
    <w:rsid w:val="54D4E845"/>
    <w:rsid w:val="54DC5614"/>
    <w:rsid w:val="54E4EB42"/>
    <w:rsid w:val="54F74DF6"/>
    <w:rsid w:val="550052E6"/>
    <w:rsid w:val="551101C6"/>
    <w:rsid w:val="55871E7E"/>
    <w:rsid w:val="559F2F9C"/>
    <w:rsid w:val="55C32E90"/>
    <w:rsid w:val="55D31642"/>
    <w:rsid w:val="5614A71F"/>
    <w:rsid w:val="561BE035"/>
    <w:rsid w:val="564E980A"/>
    <w:rsid w:val="5662A1FB"/>
    <w:rsid w:val="56636CC6"/>
    <w:rsid w:val="568771E1"/>
    <w:rsid w:val="56B2EAF8"/>
    <w:rsid w:val="56DE52DF"/>
    <w:rsid w:val="56EDD194"/>
    <w:rsid w:val="5710584C"/>
    <w:rsid w:val="5724202E"/>
    <w:rsid w:val="5739E8F8"/>
    <w:rsid w:val="57492D1C"/>
    <w:rsid w:val="574D156B"/>
    <w:rsid w:val="5782CD08"/>
    <w:rsid w:val="57B0EB25"/>
    <w:rsid w:val="57FBC6BC"/>
    <w:rsid w:val="582168F7"/>
    <w:rsid w:val="5822E17E"/>
    <w:rsid w:val="58AE12CD"/>
    <w:rsid w:val="58B5896C"/>
    <w:rsid w:val="58BB64BB"/>
    <w:rsid w:val="58FB3A6D"/>
    <w:rsid w:val="5918DF92"/>
    <w:rsid w:val="5927DF40"/>
    <w:rsid w:val="59555379"/>
    <w:rsid w:val="5961262E"/>
    <w:rsid w:val="597E6549"/>
    <w:rsid w:val="59B30D6B"/>
    <w:rsid w:val="59E3BBCE"/>
    <w:rsid w:val="59E910C9"/>
    <w:rsid w:val="59EED7DE"/>
    <w:rsid w:val="5A2CAE53"/>
    <w:rsid w:val="5A33D4A1"/>
    <w:rsid w:val="5A376FF9"/>
    <w:rsid w:val="5A7851F3"/>
    <w:rsid w:val="5AF13955"/>
    <w:rsid w:val="5B0D5F48"/>
    <w:rsid w:val="5B0FB529"/>
    <w:rsid w:val="5BBDF579"/>
    <w:rsid w:val="5BE84BE6"/>
    <w:rsid w:val="5BE93DDA"/>
    <w:rsid w:val="5BEC5397"/>
    <w:rsid w:val="5BFD53EF"/>
    <w:rsid w:val="5C17027D"/>
    <w:rsid w:val="5C4028C4"/>
    <w:rsid w:val="5C891EFC"/>
    <w:rsid w:val="5CB58665"/>
    <w:rsid w:val="5CBDC7A5"/>
    <w:rsid w:val="5CD36CA5"/>
    <w:rsid w:val="5CDA1403"/>
    <w:rsid w:val="5CF13E1B"/>
    <w:rsid w:val="5D276950"/>
    <w:rsid w:val="5DC070F3"/>
    <w:rsid w:val="5DFFA233"/>
    <w:rsid w:val="5E29C260"/>
    <w:rsid w:val="5E8BA6BE"/>
    <w:rsid w:val="5EB2D415"/>
    <w:rsid w:val="5EBC9B74"/>
    <w:rsid w:val="5EC7B130"/>
    <w:rsid w:val="5ED50A4E"/>
    <w:rsid w:val="5EE9807B"/>
    <w:rsid w:val="5F3393D4"/>
    <w:rsid w:val="5F7CBD6C"/>
    <w:rsid w:val="5FC8A375"/>
    <w:rsid w:val="60280131"/>
    <w:rsid w:val="604D4F62"/>
    <w:rsid w:val="606DD441"/>
    <w:rsid w:val="607AF1A8"/>
    <w:rsid w:val="607B22BD"/>
    <w:rsid w:val="60841EEE"/>
    <w:rsid w:val="608B61FE"/>
    <w:rsid w:val="60A2C815"/>
    <w:rsid w:val="60F9BFD6"/>
    <w:rsid w:val="6162DC86"/>
    <w:rsid w:val="61B3A642"/>
    <w:rsid w:val="61B6158C"/>
    <w:rsid w:val="61E86487"/>
    <w:rsid w:val="6204609E"/>
    <w:rsid w:val="620DE2E6"/>
    <w:rsid w:val="6250F0EC"/>
    <w:rsid w:val="62899A41"/>
    <w:rsid w:val="628A4F3A"/>
    <w:rsid w:val="62D9D16F"/>
    <w:rsid w:val="63580F18"/>
    <w:rsid w:val="63D6C7D9"/>
    <w:rsid w:val="63E928D7"/>
    <w:rsid w:val="63F962DE"/>
    <w:rsid w:val="643D153A"/>
    <w:rsid w:val="6481FA02"/>
    <w:rsid w:val="64A13C01"/>
    <w:rsid w:val="64B1749E"/>
    <w:rsid w:val="64BB1E88"/>
    <w:rsid w:val="64C8F863"/>
    <w:rsid w:val="64F8B1C1"/>
    <w:rsid w:val="65284164"/>
    <w:rsid w:val="653AE35A"/>
    <w:rsid w:val="656F1011"/>
    <w:rsid w:val="658960E0"/>
    <w:rsid w:val="65A5A599"/>
    <w:rsid w:val="65E2609B"/>
    <w:rsid w:val="65E842EC"/>
    <w:rsid w:val="661C7862"/>
    <w:rsid w:val="66862471"/>
    <w:rsid w:val="6699F476"/>
    <w:rsid w:val="66ADAADF"/>
    <w:rsid w:val="66BB8382"/>
    <w:rsid w:val="66C41055"/>
    <w:rsid w:val="66D362EA"/>
    <w:rsid w:val="670258BF"/>
    <w:rsid w:val="671F9BD0"/>
    <w:rsid w:val="67257BFA"/>
    <w:rsid w:val="67312FE0"/>
    <w:rsid w:val="6746FEF1"/>
    <w:rsid w:val="67537484"/>
    <w:rsid w:val="678F9579"/>
    <w:rsid w:val="679556EA"/>
    <w:rsid w:val="679C57E3"/>
    <w:rsid w:val="67C7FF91"/>
    <w:rsid w:val="67FC6BCE"/>
    <w:rsid w:val="680AD1A4"/>
    <w:rsid w:val="6810C08A"/>
    <w:rsid w:val="685245F6"/>
    <w:rsid w:val="6855D09A"/>
    <w:rsid w:val="68889A90"/>
    <w:rsid w:val="68B70346"/>
    <w:rsid w:val="6913DACC"/>
    <w:rsid w:val="69263B73"/>
    <w:rsid w:val="69646CB1"/>
    <w:rsid w:val="6976387C"/>
    <w:rsid w:val="698EFC44"/>
    <w:rsid w:val="6993D61C"/>
    <w:rsid w:val="69E52C55"/>
    <w:rsid w:val="6A5E0F3C"/>
    <w:rsid w:val="6A9B4D76"/>
    <w:rsid w:val="6AC6176D"/>
    <w:rsid w:val="6ACF278B"/>
    <w:rsid w:val="6ADEAB32"/>
    <w:rsid w:val="6AFFBD96"/>
    <w:rsid w:val="6B186F83"/>
    <w:rsid w:val="6B422B29"/>
    <w:rsid w:val="6B436D42"/>
    <w:rsid w:val="6B59F8FC"/>
    <w:rsid w:val="6B7FC59A"/>
    <w:rsid w:val="6B84542E"/>
    <w:rsid w:val="6B86AB1C"/>
    <w:rsid w:val="6BAF32C2"/>
    <w:rsid w:val="6BB18A77"/>
    <w:rsid w:val="6BEC37FE"/>
    <w:rsid w:val="6BF8B762"/>
    <w:rsid w:val="6C1F46B3"/>
    <w:rsid w:val="6C232D82"/>
    <w:rsid w:val="6C4242F0"/>
    <w:rsid w:val="6C4580FC"/>
    <w:rsid w:val="6C5937E3"/>
    <w:rsid w:val="6C5D4117"/>
    <w:rsid w:val="6C893E32"/>
    <w:rsid w:val="6CCB665A"/>
    <w:rsid w:val="6D0FAE68"/>
    <w:rsid w:val="6D4C12EA"/>
    <w:rsid w:val="6D67DE2A"/>
    <w:rsid w:val="6DDA22E7"/>
    <w:rsid w:val="6E08B6A6"/>
    <w:rsid w:val="6E11F9B9"/>
    <w:rsid w:val="6E12F439"/>
    <w:rsid w:val="6E78A418"/>
    <w:rsid w:val="6E797EA9"/>
    <w:rsid w:val="6E798359"/>
    <w:rsid w:val="6ED811BF"/>
    <w:rsid w:val="6F2CE49A"/>
    <w:rsid w:val="6F30CA46"/>
    <w:rsid w:val="6F5EB9FE"/>
    <w:rsid w:val="6F67C4BE"/>
    <w:rsid w:val="6F856C54"/>
    <w:rsid w:val="6F98F93B"/>
    <w:rsid w:val="6FC9A0D6"/>
    <w:rsid w:val="6FE79E8C"/>
    <w:rsid w:val="7060C6F8"/>
    <w:rsid w:val="70696BDC"/>
    <w:rsid w:val="7083C77F"/>
    <w:rsid w:val="70A8AE02"/>
    <w:rsid w:val="70C0D836"/>
    <w:rsid w:val="70E55DF9"/>
    <w:rsid w:val="71140205"/>
    <w:rsid w:val="713F96C3"/>
    <w:rsid w:val="714AEF19"/>
    <w:rsid w:val="7171F085"/>
    <w:rsid w:val="7188600C"/>
    <w:rsid w:val="71B8426D"/>
    <w:rsid w:val="72134B55"/>
    <w:rsid w:val="721CAFE0"/>
    <w:rsid w:val="7224D53B"/>
    <w:rsid w:val="722FB454"/>
    <w:rsid w:val="72C9CE40"/>
    <w:rsid w:val="732F403C"/>
    <w:rsid w:val="7358536B"/>
    <w:rsid w:val="735E5A58"/>
    <w:rsid w:val="739A23FD"/>
    <w:rsid w:val="73C324D7"/>
    <w:rsid w:val="741C190B"/>
    <w:rsid w:val="748DF9AD"/>
    <w:rsid w:val="74A47697"/>
    <w:rsid w:val="74C06693"/>
    <w:rsid w:val="74CC0C5A"/>
    <w:rsid w:val="74F9AC8C"/>
    <w:rsid w:val="75AC69C0"/>
    <w:rsid w:val="76308FCB"/>
    <w:rsid w:val="768D575B"/>
    <w:rsid w:val="76C6B442"/>
    <w:rsid w:val="76E4F080"/>
    <w:rsid w:val="7717396E"/>
    <w:rsid w:val="777E7FB5"/>
    <w:rsid w:val="77B66A62"/>
    <w:rsid w:val="77D2C28D"/>
    <w:rsid w:val="77D6C082"/>
    <w:rsid w:val="7852D68D"/>
    <w:rsid w:val="78ABF571"/>
    <w:rsid w:val="78B5D0F7"/>
    <w:rsid w:val="78FA6862"/>
    <w:rsid w:val="7909D90E"/>
    <w:rsid w:val="7954B0F7"/>
    <w:rsid w:val="799B706D"/>
    <w:rsid w:val="79C81AFB"/>
    <w:rsid w:val="7A3D6EE1"/>
    <w:rsid w:val="7A43398C"/>
    <w:rsid w:val="7A48CA6F"/>
    <w:rsid w:val="7A6BCEE7"/>
    <w:rsid w:val="7A874B0C"/>
    <w:rsid w:val="7A90BF02"/>
    <w:rsid w:val="7AA87E13"/>
    <w:rsid w:val="7AC704A1"/>
    <w:rsid w:val="7AEE18D3"/>
    <w:rsid w:val="7AFBA9ED"/>
    <w:rsid w:val="7B6C2003"/>
    <w:rsid w:val="7B72DF0B"/>
    <w:rsid w:val="7B99BFA5"/>
    <w:rsid w:val="7BB26E9E"/>
    <w:rsid w:val="7BB70D06"/>
    <w:rsid w:val="7C41923E"/>
    <w:rsid w:val="7C4F89C7"/>
    <w:rsid w:val="7C58DF6C"/>
    <w:rsid w:val="7CBA884A"/>
    <w:rsid w:val="7CDCE03B"/>
    <w:rsid w:val="7D22CDC4"/>
    <w:rsid w:val="7D2B6EE3"/>
    <w:rsid w:val="7D2F24AE"/>
    <w:rsid w:val="7D51AE21"/>
    <w:rsid w:val="7D9D180B"/>
    <w:rsid w:val="7D9DB448"/>
    <w:rsid w:val="7DED176D"/>
    <w:rsid w:val="7DF53BDD"/>
    <w:rsid w:val="7E33156C"/>
    <w:rsid w:val="7E6286DE"/>
    <w:rsid w:val="7EDFD57E"/>
    <w:rsid w:val="7EFF4738"/>
    <w:rsid w:val="7F11F5ED"/>
    <w:rsid w:val="7F367F31"/>
    <w:rsid w:val="7F5DB89C"/>
    <w:rsid w:val="7F7BC8B1"/>
    <w:rsid w:val="7F84A4ED"/>
    <w:rsid w:val="7F87CAF0"/>
    <w:rsid w:val="7FA5DC0B"/>
    <w:rsid w:val="7FA9A84A"/>
    <w:rsid w:val="7FBD8D19"/>
    <w:rsid w:val="7FC622A8"/>
    <w:rsid w:val="7FFE01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Sidhuvud">
    <w:name w:val="header"/>
    <w:basedOn w:val="Normal"/>
    <w:link w:val="SidhuvudChar"/>
    <w:semiHidden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7628ED"/>
    <w:rPr>
      <w:sz w:val="26"/>
      <w:szCs w:val="28"/>
      <w:lang w:val="en-GB" w:eastAsia="en-US"/>
    </w:rPr>
  </w:style>
  <w:style w:type="character" w:customStyle="1" w:styleId="normaltextrun">
    <w:name w:val="normaltextrun"/>
    <w:basedOn w:val="Standardstycketeckensnitt"/>
    <w:rsid w:val="00E42758"/>
  </w:style>
  <w:style w:type="character" w:styleId="Kommentarsreferens">
    <w:name w:val="annotation reference"/>
    <w:basedOn w:val="Standardstycketeckensnitt"/>
    <w:semiHidden/>
    <w:unhideWhenUsed/>
    <w:rsid w:val="00EF416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F41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F4164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F416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F4164"/>
    <w:rPr>
      <w:b/>
      <w:bCs/>
      <w:lang w:val="en-GB" w:eastAsia="en-US"/>
    </w:rPr>
  </w:style>
  <w:style w:type="character" w:styleId="Hyperlnk">
    <w:name w:val="Hyperlink"/>
    <w:basedOn w:val="Standardstycketeckensnitt"/>
    <w:uiPriority w:val="99"/>
    <w:unhideWhenUsed/>
    <w:rsid w:val="3DA91614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uiPriority w:val="1"/>
    <w:rsid w:val="14FA8896"/>
    <w:rPr>
      <w:rFonts w:ascii="Times New Roman" w:eastAsia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701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07/s10648-021-09624-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7/s11858-017-0867-3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oi.org/10.1007/s10648-006-9027-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d53dda-f0e2-4723-84c5-3c1cb1a39271" xsi:nil="true"/>
    <_ip_UnifiedCompliancePolicyProperties xmlns="http://schemas.microsoft.com/sharepoint/v3" xsi:nil="true"/>
    <lcf76f155ced4ddcb4097134ff3c332f xmlns="e4d9d8d9-97ee-4be7-9e8d-bca7c32605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7FE4FC9CB5648A4437B1CB1AF05AD" ma:contentTypeVersion="18" ma:contentTypeDescription="Create a new document." ma:contentTypeScope="" ma:versionID="e94eaf7f89bf7ce7493dde504c0c2937">
  <xsd:schema xmlns:xsd="http://www.w3.org/2001/XMLSchema" xmlns:xs="http://www.w3.org/2001/XMLSchema" xmlns:p="http://schemas.microsoft.com/office/2006/metadata/properties" xmlns:ns1="http://schemas.microsoft.com/sharepoint/v3" xmlns:ns2="e4d9d8d9-97ee-4be7-9e8d-bca7c32605b8" xmlns:ns3="01d53dda-f0e2-4723-84c5-3c1cb1a39271" targetNamespace="http://schemas.microsoft.com/office/2006/metadata/properties" ma:root="true" ma:fieldsID="e4b069e90fb2c92b901e1812fdafa431" ns1:_="" ns2:_="" ns3:_="">
    <xsd:import namespace="http://schemas.microsoft.com/sharepoint/v3"/>
    <xsd:import namespace="e4d9d8d9-97ee-4be7-9e8d-bca7c32605b8"/>
    <xsd:import namespace="01d53dda-f0e2-4723-84c5-3c1cb1a39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d8d9-97ee-4be7-9e8d-bca7c3260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e108cd-00c2-463c-b8f0-fe7a1f4a3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53dda-f0e2-4723-84c5-3c1cb1a39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68d171f-6213-4c37-9603-1db9c440e434}" ma:internalName="TaxCatchAll" ma:showField="CatchAllData" ma:web="01d53dda-f0e2-4723-84c5-3c1cb1a39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2F1F1-6900-41B8-BC6D-003180F4F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094D3-708B-45DF-B61B-05D4C2823A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d53dda-f0e2-4723-84c5-3c1cb1a39271"/>
    <ds:schemaRef ds:uri="e4d9d8d9-97ee-4be7-9e8d-bca7c32605b8"/>
  </ds:schemaRefs>
</ds:datastoreItem>
</file>

<file path=customXml/itemProps3.xml><?xml version="1.0" encoding="utf-8"?>
<ds:datastoreItem xmlns:ds="http://schemas.openxmlformats.org/officeDocument/2006/customXml" ds:itemID="{9AA2228B-217D-4FB9-834A-997C69DC5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d9d8d9-97ee-4be7-9e8d-bca7c32605b8"/>
    <ds:schemaRef ds:uri="01d53dda-f0e2-4723-84c5-3c1cb1a39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5187</Characters>
  <Application>Microsoft Office Word</Application>
  <DocSecurity>0</DocSecurity>
  <Lines>120</Lines>
  <Paragraphs>55</Paragraphs>
  <ScaleCrop>false</ScaleCrop>
  <Manager/>
  <Company/>
  <LinksUpToDate>false</LinksUpToDate>
  <CharactersWithSpaces>6007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6</cp:revision>
  <dcterms:created xsi:type="dcterms:W3CDTF">2025-11-12T21:12:00Z</dcterms:created>
  <dcterms:modified xsi:type="dcterms:W3CDTF">2025-12-02T16:01:00Z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0x010100AA97FE4FC9CB5648A4437B1CB1AF05AD</vt:lpwstr>
  </property>
  <property fmtid="{D5CDD505-2E9C-101B-9397-08002B2CF9AE}" pid="3" name="MediaServiceImageTags">
    <vt:lpwstr/>
  </property>
</Properties>
</file>