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BEE7" w14:textId="5EA762A2" w:rsidR="00CE6A6A" w:rsidRDefault="00F10A10" w:rsidP="00F10A10">
      <w:pPr>
        <w:jc w:val="center"/>
        <w:rPr>
          <w:sz w:val="44"/>
          <w:szCs w:val="44"/>
          <w:lang w:val="en-US"/>
        </w:rPr>
      </w:pPr>
      <w:r w:rsidRPr="00F10A10">
        <w:rPr>
          <w:sz w:val="44"/>
          <w:szCs w:val="44"/>
          <w:lang w:val="en-US"/>
        </w:rPr>
        <w:t xml:space="preserve">Mapping the landscape: A systematic review of implementation research in </w:t>
      </w:r>
      <w:r w:rsidR="000676D5" w:rsidRPr="001C5A47">
        <w:rPr>
          <w:sz w:val="44"/>
          <w:szCs w:val="44"/>
          <w:lang w:val="en-US"/>
        </w:rPr>
        <w:t>Nordic Studies in M</w:t>
      </w:r>
      <w:r w:rsidRPr="001C5A47">
        <w:rPr>
          <w:sz w:val="44"/>
          <w:szCs w:val="44"/>
          <w:lang w:val="en-US"/>
        </w:rPr>
        <w:t xml:space="preserve">athematics </w:t>
      </w:r>
      <w:r w:rsidR="000676D5" w:rsidRPr="001C5A47">
        <w:rPr>
          <w:sz w:val="44"/>
          <w:szCs w:val="44"/>
          <w:lang w:val="en-US"/>
        </w:rPr>
        <w:t>E</w:t>
      </w:r>
      <w:r w:rsidRPr="001C5A47">
        <w:rPr>
          <w:sz w:val="44"/>
          <w:szCs w:val="44"/>
          <w:lang w:val="en-US"/>
        </w:rPr>
        <w:t>ducation</w:t>
      </w:r>
      <w:r w:rsidRPr="00F10A10">
        <w:rPr>
          <w:sz w:val="44"/>
          <w:szCs w:val="44"/>
          <w:lang w:val="en-US"/>
        </w:rPr>
        <w:t xml:space="preserve"> </w:t>
      </w:r>
    </w:p>
    <w:p w14:paraId="03AE88DF" w14:textId="48F956CF" w:rsidR="00740E39" w:rsidRPr="00657561" w:rsidRDefault="000676D5" w:rsidP="00373D7B">
      <w:pPr>
        <w:pStyle w:val="Rubrik8"/>
        <w:rPr>
          <w:lang w:val="sv-SE"/>
        </w:rPr>
      </w:pPr>
      <w:proofErr w:type="spellStart"/>
      <w:r w:rsidRPr="00657561">
        <w:rPr>
          <w:lang w:val="sv-SE"/>
        </w:rPr>
        <w:t>Iresha</w:t>
      </w:r>
      <w:proofErr w:type="spellEnd"/>
      <w:r w:rsidRPr="00657561">
        <w:rPr>
          <w:lang w:val="sv-SE"/>
        </w:rPr>
        <w:t xml:space="preserve"> </w:t>
      </w:r>
      <w:proofErr w:type="spellStart"/>
      <w:r w:rsidRPr="00657561">
        <w:rPr>
          <w:lang w:val="sv-SE"/>
        </w:rPr>
        <w:t>Gayani</w:t>
      </w:r>
      <w:proofErr w:type="spellEnd"/>
      <w:r w:rsidRPr="00657561">
        <w:rPr>
          <w:lang w:val="sv-SE"/>
        </w:rPr>
        <w:t xml:space="preserve"> Ratnayake</w:t>
      </w:r>
      <w:r w:rsidR="00477ED4" w:rsidRPr="00657561">
        <w:rPr>
          <w:vertAlign w:val="superscript"/>
          <w:lang w:val="sv-SE"/>
        </w:rPr>
        <w:t>1</w:t>
      </w:r>
      <w:r w:rsidRPr="00657561">
        <w:rPr>
          <w:lang w:val="sv-SE"/>
        </w:rPr>
        <w:t>; Linda Marie Ahl</w:t>
      </w:r>
      <w:r w:rsidR="00477ED4" w:rsidRPr="00657561">
        <w:rPr>
          <w:vertAlign w:val="superscript"/>
          <w:lang w:val="sv-SE"/>
        </w:rPr>
        <w:t>1</w:t>
      </w:r>
      <w:r w:rsidRPr="00657561">
        <w:rPr>
          <w:lang w:val="sv-SE"/>
        </w:rPr>
        <w:t>; Uffe Thomas Jankvist</w:t>
      </w:r>
      <w:r w:rsidR="00477ED4" w:rsidRPr="00657561">
        <w:rPr>
          <w:vertAlign w:val="superscript"/>
          <w:lang w:val="sv-SE"/>
        </w:rPr>
        <w:t>1,2</w:t>
      </w:r>
      <w:r w:rsidRPr="00657561">
        <w:rPr>
          <w:lang w:val="sv-SE"/>
        </w:rPr>
        <w:t>; Johan Prytz</w:t>
      </w:r>
      <w:r w:rsidR="00477ED4" w:rsidRPr="00657561">
        <w:rPr>
          <w:vertAlign w:val="superscript"/>
          <w:lang w:val="sv-SE"/>
        </w:rPr>
        <w:t>1</w:t>
      </w:r>
    </w:p>
    <w:p w14:paraId="3D86F7C0" w14:textId="2846CDAC" w:rsidR="00EB2AE1" w:rsidRDefault="00F10A10" w:rsidP="004C08EE">
      <w:pPr>
        <w:pStyle w:val="Rubrik9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Uppsala University and </w:t>
      </w:r>
      <w:r>
        <w:rPr>
          <w:vertAlign w:val="superscript"/>
          <w:lang w:val="en-US"/>
        </w:rPr>
        <w:t>2</w:t>
      </w:r>
      <w:r>
        <w:rPr>
          <w:lang w:val="en-US"/>
        </w:rPr>
        <w:t>Aarhus University</w:t>
      </w:r>
      <w:r w:rsidRPr="00F10A10">
        <w:rPr>
          <w:lang w:val="en-US"/>
        </w:rPr>
        <w:t xml:space="preserve"> </w:t>
      </w:r>
    </w:p>
    <w:p w14:paraId="0EFA3E77" w14:textId="03257425" w:rsidR="00D344FE" w:rsidRDefault="00D344FE" w:rsidP="00D344FE">
      <w:pPr>
        <w:pStyle w:val="Abstract"/>
        <w:rPr>
          <w:shd w:val="clear" w:color="auto" w:fill="FFFFFF"/>
        </w:rPr>
      </w:pPr>
      <w:r>
        <w:rPr>
          <w:shd w:val="clear" w:color="auto" w:fill="FFFFFF"/>
        </w:rPr>
        <w:t>In this</w:t>
      </w:r>
      <w:r w:rsidR="00337F13">
        <w:rPr>
          <w:shd w:val="clear" w:color="auto" w:fill="FFFFFF"/>
        </w:rPr>
        <w:t xml:space="preserve"> </w:t>
      </w:r>
      <w:r w:rsidR="00431714">
        <w:rPr>
          <w:shd w:val="clear" w:color="auto" w:fill="FFFFFF"/>
        </w:rPr>
        <w:t>presentation</w:t>
      </w:r>
      <w:r>
        <w:rPr>
          <w:shd w:val="clear" w:color="auto" w:fill="FFFFFF"/>
        </w:rPr>
        <w:t xml:space="preserve">, we </w:t>
      </w:r>
      <w:r w:rsidR="007A3B9A">
        <w:rPr>
          <w:shd w:val="clear" w:color="auto" w:fill="FFFFFF"/>
        </w:rPr>
        <w:t>systematically examine</w:t>
      </w:r>
      <w:r>
        <w:rPr>
          <w:shd w:val="clear" w:color="auto" w:fill="FFFFFF"/>
        </w:rPr>
        <w:t xml:space="preserve"> implementation research report</w:t>
      </w:r>
      <w:r w:rsidR="0083180F">
        <w:rPr>
          <w:shd w:val="clear" w:color="auto" w:fill="FFFFFF"/>
        </w:rPr>
        <w:t>ed</w:t>
      </w:r>
      <w:r>
        <w:rPr>
          <w:shd w:val="clear" w:color="auto" w:fill="FFFFFF"/>
        </w:rPr>
        <w:t xml:space="preserve"> in the </w:t>
      </w:r>
      <w:r w:rsidR="006014DF">
        <w:rPr>
          <w:shd w:val="clear" w:color="auto" w:fill="FFFFFF"/>
        </w:rPr>
        <w:t>j</w:t>
      </w:r>
      <w:r>
        <w:rPr>
          <w:shd w:val="clear" w:color="auto" w:fill="FFFFFF"/>
        </w:rPr>
        <w:t xml:space="preserve">ournal </w:t>
      </w:r>
      <w:r w:rsidRPr="006746E4">
        <w:t>Nordic Studies in Mathematics Education (NOMAD</w:t>
      </w:r>
      <w:r>
        <w:t>)</w:t>
      </w:r>
      <w:r>
        <w:rPr>
          <w:shd w:val="clear" w:color="auto" w:fill="FFFFFF"/>
        </w:rPr>
        <w:t xml:space="preserve">, focusing on mathematics education innovations implemented in Nordic countries over the past three decades. </w:t>
      </w:r>
      <w:r w:rsidR="00431714" w:rsidRPr="00E32312">
        <w:t xml:space="preserve">In particular, we sought to find answers </w:t>
      </w:r>
      <w:r w:rsidR="00431714">
        <w:t>to</w:t>
      </w:r>
      <w:r w:rsidR="00431714" w:rsidRPr="00E32312">
        <w:t xml:space="preserve">: </w:t>
      </w:r>
      <w:r w:rsidR="00431714" w:rsidRPr="00B8279F">
        <w:rPr>
          <w:lang w:val="en-US"/>
        </w:rPr>
        <w:t>What kind of innovations are reported in the papers related to implementation research in the Nordic countries in NOMAD</w:t>
      </w:r>
      <w:r w:rsidR="00431714">
        <w:rPr>
          <w:lang w:val="en-US"/>
        </w:rPr>
        <w:t xml:space="preserve">. </w:t>
      </w:r>
      <w:r w:rsidR="00894342">
        <w:rPr>
          <w:lang w:val="en-US"/>
        </w:rPr>
        <w:t>We identified f</w:t>
      </w:r>
      <w:r w:rsidR="00431714">
        <w:t>our distinct kinds of innovations</w:t>
      </w:r>
      <w:r w:rsidR="00894342">
        <w:t>: a new teaching method, a new tool or resource for teaching and learning mathematics,</w:t>
      </w:r>
      <w:r w:rsidR="00431714">
        <w:t xml:space="preserve"> a new method of learning mathematics, and curriculum reforms and textbook innovations. </w:t>
      </w:r>
      <w:r w:rsidRPr="001B1050">
        <w:rPr>
          <w:shd w:val="clear" w:color="auto" w:fill="FFFFFF"/>
        </w:rPr>
        <w:t xml:space="preserve">By identifying and </w:t>
      </w:r>
      <w:r w:rsidR="00894342">
        <w:rPr>
          <w:shd w:val="clear" w:color="auto" w:fill="FFFFFF"/>
        </w:rPr>
        <w:t>categorizing</w:t>
      </w:r>
      <w:r w:rsidRPr="001B1050">
        <w:rPr>
          <w:shd w:val="clear" w:color="auto" w:fill="FFFFFF"/>
        </w:rPr>
        <w:t xml:space="preserve"> different types of innovations</w:t>
      </w:r>
      <w:r w:rsidR="00404F18">
        <w:rPr>
          <w:shd w:val="clear" w:color="auto" w:fill="FFFFFF"/>
        </w:rPr>
        <w:t>,</w:t>
      </w:r>
      <w:r w:rsidRPr="001B1050">
        <w:rPr>
          <w:shd w:val="clear" w:color="auto" w:fill="FFFFFF"/>
        </w:rPr>
        <w:t xml:space="preserve"> we contribute to understanding the research landscape in this field</w:t>
      </w:r>
      <w:r w:rsidR="00B32922" w:rsidRPr="001B1050">
        <w:rPr>
          <w:shd w:val="clear" w:color="auto" w:fill="FFFFFF"/>
        </w:rPr>
        <w:t>,</w:t>
      </w:r>
      <w:r w:rsidRPr="001B1050">
        <w:rPr>
          <w:shd w:val="clear" w:color="auto" w:fill="FFFFFF"/>
        </w:rPr>
        <w:t xml:space="preserve"> especially in Nordic countries. </w:t>
      </w:r>
    </w:p>
    <w:p w14:paraId="4FDBA69D" w14:textId="77BFAA6E" w:rsidR="00F10A10" w:rsidRDefault="00F10A10" w:rsidP="00F10A10">
      <w:pPr>
        <w:pStyle w:val="Rubrik2"/>
        <w:rPr>
          <w:lang w:val="en-US"/>
        </w:rPr>
      </w:pPr>
      <w:r>
        <w:rPr>
          <w:lang w:val="en-US"/>
        </w:rPr>
        <w:t>Introduction</w:t>
      </w:r>
    </w:p>
    <w:p w14:paraId="71F89B26" w14:textId="52979175" w:rsidR="006746E4" w:rsidRDefault="0044394A" w:rsidP="00606D66">
      <w:pPr>
        <w:pStyle w:val="Brdtext"/>
        <w:rPr>
          <w:lang w:val="en-US"/>
        </w:rPr>
      </w:pPr>
      <w:r>
        <w:t>Advancements in mathematics education research</w:t>
      </w:r>
      <w:r w:rsidR="00C224EB" w:rsidRPr="00C224EB">
        <w:t xml:space="preserve"> </w:t>
      </w:r>
      <w:r>
        <w:t xml:space="preserve">often </w:t>
      </w:r>
      <w:r w:rsidR="00894342">
        <w:t>lead</w:t>
      </w:r>
      <w:r w:rsidR="00C224EB" w:rsidRPr="00C224EB">
        <w:t xml:space="preserve"> to the development and implementation of innovative approaches to teaching and learning</w:t>
      </w:r>
      <w:r w:rsidR="00C224EB">
        <w:t xml:space="preserve"> (e.g., Ahl et al., 2023)</w:t>
      </w:r>
      <w:r w:rsidR="00C224EB" w:rsidRPr="00C224EB">
        <w:t xml:space="preserve">. </w:t>
      </w:r>
      <w:r>
        <w:t>I</w:t>
      </w:r>
      <w:r w:rsidR="00C224EB" w:rsidRPr="00C224EB">
        <w:t>nnovations aim</w:t>
      </w:r>
      <w:r>
        <w:t>ing</w:t>
      </w:r>
      <w:r w:rsidR="00C224EB" w:rsidRPr="00C224EB">
        <w:t xml:space="preserve"> to enhance students</w:t>
      </w:r>
      <w:r w:rsidR="0093493D">
        <w:t>’</w:t>
      </w:r>
      <w:r w:rsidR="00C224EB" w:rsidRPr="00C224EB">
        <w:t xml:space="preserve"> understanding and mastery of concepts, problem-solving, and overall mathematical proficiency. Implementation research </w:t>
      </w:r>
      <w:r w:rsidR="00B1100B">
        <w:t xml:space="preserve">(IR) </w:t>
      </w:r>
      <w:r w:rsidR="00C224EB" w:rsidRPr="00C224EB">
        <w:t>plays a pivotal role in evaluating the impact of these innovations, contributing to evidence-based decision-making.</w:t>
      </w:r>
      <w:r w:rsidR="00C224EB" w:rsidRPr="00C224EB" w:rsidDel="00C224EB">
        <w:t xml:space="preserve"> </w:t>
      </w:r>
      <w:r w:rsidR="00606D66" w:rsidRPr="00A60DDF">
        <w:rPr>
          <w:lang w:val="en-US"/>
        </w:rPr>
        <w:t xml:space="preserve">This paper presents the early results of a systematic review of </w:t>
      </w:r>
      <w:r w:rsidR="00B1100B">
        <w:rPr>
          <w:lang w:val="en-US"/>
        </w:rPr>
        <w:t>IR</w:t>
      </w:r>
      <w:r w:rsidR="00606D66" w:rsidRPr="00A60DDF">
        <w:rPr>
          <w:lang w:val="en-US"/>
        </w:rPr>
        <w:t xml:space="preserve"> papers published in </w:t>
      </w:r>
      <w:r w:rsidR="00606D66" w:rsidRPr="006746E4">
        <w:t xml:space="preserve">NOMAD. </w:t>
      </w:r>
      <w:r w:rsidR="00F4430C" w:rsidRPr="009D383E">
        <w:rPr>
          <w:color w:val="212529"/>
          <w:szCs w:val="24"/>
          <w:lang w:val="en-US" w:eastAsia="sv-SE" w:bidi="si-LK"/>
        </w:rPr>
        <w:t xml:space="preserve">By analyzing these </w:t>
      </w:r>
      <w:r w:rsidR="00C224EB">
        <w:rPr>
          <w:color w:val="212529"/>
          <w:szCs w:val="24"/>
          <w:lang w:val="en-US" w:eastAsia="sv-SE" w:bidi="si-LK"/>
        </w:rPr>
        <w:t>papers</w:t>
      </w:r>
      <w:r w:rsidR="00F4430C" w:rsidRPr="009D383E">
        <w:rPr>
          <w:color w:val="212529"/>
          <w:szCs w:val="24"/>
          <w:lang w:val="en-US" w:eastAsia="sv-SE" w:bidi="si-LK"/>
        </w:rPr>
        <w:t xml:space="preserve">, we aim to gain insights into the trends and advancements in mathematics education </w:t>
      </w:r>
      <w:r w:rsidR="00F4430C">
        <w:rPr>
          <w:color w:val="212529"/>
          <w:szCs w:val="24"/>
          <w:lang w:val="en-US" w:eastAsia="sv-SE" w:bidi="si-LK"/>
        </w:rPr>
        <w:t xml:space="preserve">research </w:t>
      </w:r>
      <w:r w:rsidR="00F4430C" w:rsidRPr="009D383E">
        <w:rPr>
          <w:color w:val="212529"/>
          <w:szCs w:val="24"/>
          <w:lang w:val="en-US" w:eastAsia="sv-SE" w:bidi="si-LK"/>
        </w:rPr>
        <w:t>and explore how different countries have embraced and implemented innovative teaching and learning practices.</w:t>
      </w:r>
      <w:r w:rsidR="00F4430C">
        <w:rPr>
          <w:color w:val="212529"/>
          <w:szCs w:val="24"/>
          <w:lang w:val="en-US" w:eastAsia="sv-SE" w:bidi="si-LK"/>
        </w:rPr>
        <w:t xml:space="preserve"> </w:t>
      </w:r>
      <w:r w:rsidR="00606D66" w:rsidRPr="00A60DDF">
        <w:rPr>
          <w:lang w:val="en-US"/>
        </w:rPr>
        <w:t xml:space="preserve">In this paper, we seek to answer the question: What kind of innovations are reported in the papers related to </w:t>
      </w:r>
      <w:r w:rsidR="00B1100B">
        <w:rPr>
          <w:lang w:val="en-US"/>
        </w:rPr>
        <w:t>IR</w:t>
      </w:r>
      <w:r w:rsidR="00606D66" w:rsidRPr="00A60DDF">
        <w:rPr>
          <w:lang w:val="en-US"/>
        </w:rPr>
        <w:t xml:space="preserve"> in the Nordic countries in NOMAD?</w:t>
      </w:r>
    </w:p>
    <w:p w14:paraId="4948A3BA" w14:textId="02114238" w:rsidR="003C1579" w:rsidRPr="00657561" w:rsidRDefault="00E109CB" w:rsidP="004B08ED">
      <w:pPr>
        <w:rPr>
          <w:sz w:val="24"/>
          <w:lang w:eastAsia="sv-SE"/>
        </w:rPr>
      </w:pPr>
      <w:bookmarkStart w:id="0" w:name="_Hlk146790219"/>
      <w:r>
        <w:rPr>
          <w:lang w:val="en-US" w:eastAsia="sv-SE" w:bidi="si-LK"/>
        </w:rPr>
        <w:t xml:space="preserve">Based on </w:t>
      </w:r>
      <w:r w:rsidR="00B32922">
        <w:rPr>
          <w:lang w:val="en-US" w:eastAsia="sv-SE" w:bidi="si-LK"/>
        </w:rPr>
        <w:t>an</w:t>
      </w:r>
      <w:r>
        <w:rPr>
          <w:lang w:val="en-US" w:eastAsia="sv-SE" w:bidi="si-LK"/>
        </w:rPr>
        <w:t xml:space="preserve"> </w:t>
      </w:r>
      <w:r w:rsidR="006014DF">
        <w:rPr>
          <w:lang w:val="en-US" w:eastAsia="sv-SE" w:bidi="si-LK"/>
        </w:rPr>
        <w:t xml:space="preserve">extensive </w:t>
      </w:r>
      <w:r>
        <w:rPr>
          <w:lang w:val="en-US" w:eastAsia="sv-SE" w:bidi="si-LK"/>
        </w:rPr>
        <w:t>review o</w:t>
      </w:r>
      <w:r w:rsidR="006014DF">
        <w:rPr>
          <w:lang w:val="en-US" w:eastAsia="sv-SE" w:bidi="si-LK"/>
        </w:rPr>
        <w:t>f</w:t>
      </w:r>
      <w:r>
        <w:rPr>
          <w:lang w:val="en-US" w:eastAsia="sv-SE" w:bidi="si-LK"/>
        </w:rPr>
        <w:t xml:space="preserve"> </w:t>
      </w:r>
      <w:r w:rsidR="00B1100B">
        <w:rPr>
          <w:lang w:val="en-US" w:eastAsia="sv-SE" w:bidi="si-LK"/>
        </w:rPr>
        <w:t>IR</w:t>
      </w:r>
      <w:r w:rsidR="00145878">
        <w:rPr>
          <w:lang w:val="en-US" w:eastAsia="sv-SE" w:bidi="si-LK"/>
        </w:rPr>
        <w:t>-studies</w:t>
      </w:r>
      <w:r>
        <w:rPr>
          <w:lang w:val="en-US" w:eastAsia="sv-SE" w:bidi="si-LK"/>
        </w:rPr>
        <w:t>,</w:t>
      </w:r>
      <w:r w:rsidR="00145878">
        <w:rPr>
          <w:lang w:val="en-US" w:eastAsia="sv-SE" w:bidi="si-LK"/>
        </w:rPr>
        <w:t xml:space="preserve"> covering education in general and internationally,</w:t>
      </w:r>
      <w:r>
        <w:rPr>
          <w:lang w:val="en-US" w:eastAsia="sv-SE" w:bidi="si-LK"/>
        </w:rPr>
        <w:t xml:space="preserve"> Century and Cassata (2016) </w:t>
      </w:r>
      <w:r w:rsidR="007A3B9A">
        <w:rPr>
          <w:lang w:val="en-US" w:eastAsia="sv-SE" w:bidi="si-LK"/>
        </w:rPr>
        <w:t>defined</w:t>
      </w:r>
      <w:r>
        <w:rPr>
          <w:lang w:val="en-US" w:eastAsia="sv-SE" w:bidi="si-LK"/>
        </w:rPr>
        <w:t xml:space="preserve"> </w:t>
      </w:r>
      <w:r w:rsidR="00B1100B">
        <w:rPr>
          <w:lang w:val="en-US" w:eastAsia="sv-SE" w:bidi="si-LK"/>
        </w:rPr>
        <w:t>IR</w:t>
      </w:r>
      <w:r w:rsidR="007A3B9A">
        <w:rPr>
          <w:lang w:val="en-US" w:eastAsia="sv-SE" w:bidi="si-LK"/>
        </w:rPr>
        <w:t xml:space="preserve"> as</w:t>
      </w:r>
      <w:r>
        <w:rPr>
          <w:lang w:val="en-US" w:eastAsia="sv-SE" w:bidi="si-LK"/>
        </w:rPr>
        <w:t xml:space="preserve"> </w:t>
      </w:r>
      <w:r w:rsidR="00B32922">
        <w:rPr>
          <w:lang w:val="en-US" w:eastAsia="sv-SE" w:bidi="si-LK"/>
        </w:rPr>
        <w:t>“</w:t>
      </w:r>
      <w:r w:rsidRPr="00100721">
        <w:rPr>
          <w:lang w:val="en-US"/>
        </w:rPr>
        <w:t>a systematic inquiry into innovations enacted in controlled settings or ordinary practice, the factors influencing innovation enactment, and the relationships between innovations, influential factors, and outcomes</w:t>
      </w:r>
      <w:r w:rsidR="00B32922">
        <w:rPr>
          <w:lang w:val="en-US"/>
        </w:rPr>
        <w:t>”</w:t>
      </w:r>
      <w:r w:rsidRPr="00100721">
        <w:rPr>
          <w:lang w:val="en-US"/>
        </w:rPr>
        <w:t xml:space="preserve"> (p. 170)</w:t>
      </w:r>
      <w:r w:rsidR="006014DF">
        <w:rPr>
          <w:lang w:val="en-US"/>
        </w:rPr>
        <w:t xml:space="preserve">. </w:t>
      </w:r>
      <w:r w:rsidR="00606D66" w:rsidRPr="00A60DDF">
        <w:rPr>
          <w:lang w:val="en-US"/>
        </w:rPr>
        <w:t>We have employed this definition in our study.</w:t>
      </w:r>
      <w:r>
        <w:rPr>
          <w:lang w:val="en-US"/>
        </w:rPr>
        <w:t xml:space="preserve"> </w:t>
      </w:r>
      <w:r w:rsidR="006014DF">
        <w:rPr>
          <w:lang w:val="en-US"/>
        </w:rPr>
        <w:t xml:space="preserve">In their review, Century and Cassata (2016) </w:t>
      </w:r>
      <w:r>
        <w:rPr>
          <w:lang w:val="en-US"/>
        </w:rPr>
        <w:t xml:space="preserve">grouped 137 papers </w:t>
      </w:r>
      <w:r w:rsidR="00B32922">
        <w:rPr>
          <w:lang w:val="en-US"/>
        </w:rPr>
        <w:t>into</w:t>
      </w:r>
      <w:r>
        <w:rPr>
          <w:lang w:val="en-US"/>
        </w:rPr>
        <w:t xml:space="preserve"> five categories of reasons </w:t>
      </w:r>
      <w:r w:rsidR="00B32922">
        <w:rPr>
          <w:lang w:val="en-US"/>
        </w:rPr>
        <w:t>for</w:t>
      </w:r>
      <w:r>
        <w:rPr>
          <w:lang w:val="en-US"/>
        </w:rPr>
        <w:t xml:space="preserve"> conducting </w:t>
      </w:r>
      <w:r w:rsidR="00B1100B">
        <w:rPr>
          <w:lang w:val="en-US"/>
        </w:rPr>
        <w:t>IR</w:t>
      </w:r>
      <w:r w:rsidR="00B32922">
        <w:rPr>
          <w:lang w:val="en-US"/>
        </w:rPr>
        <w:t>,</w:t>
      </w:r>
      <w:r>
        <w:rPr>
          <w:lang w:val="en-US"/>
        </w:rPr>
        <w:t xml:space="preserve"> namely: (</w:t>
      </w:r>
      <w:r>
        <w:t xml:space="preserve">1) </w:t>
      </w:r>
      <w:r w:rsidRPr="00E351A8">
        <w:t>Inform innovation design and development</w:t>
      </w:r>
      <w:r>
        <w:t>; (</w:t>
      </w:r>
      <w:r w:rsidRPr="00E351A8">
        <w:t>2</w:t>
      </w:r>
      <w:r>
        <w:t>)</w:t>
      </w:r>
      <w:r w:rsidRPr="00E351A8">
        <w:t xml:space="preserve"> Understand whether (and to what extent) the innovation achieves desired outcomes for the target </w:t>
      </w:r>
      <w:r w:rsidRPr="00E351A8">
        <w:lastRenderedPageBreak/>
        <w:t>population</w:t>
      </w:r>
      <w:r>
        <w:t>; (</w:t>
      </w:r>
      <w:r w:rsidRPr="00E351A8">
        <w:t>3</w:t>
      </w:r>
      <w:r>
        <w:t>)</w:t>
      </w:r>
      <w:r w:rsidRPr="00E351A8">
        <w:t xml:space="preserve"> Understand relationships between influential factors, innovation enactment, and outcomes</w:t>
      </w:r>
      <w:r>
        <w:t>; (</w:t>
      </w:r>
      <w:r w:rsidRPr="00E351A8">
        <w:t>4</w:t>
      </w:r>
      <w:r>
        <w:t>)</w:t>
      </w:r>
      <w:r w:rsidRPr="00E351A8">
        <w:t xml:space="preserve"> Improve innovation design, use, and support in practice settings</w:t>
      </w:r>
      <w:r>
        <w:t>; and (</w:t>
      </w:r>
      <w:r w:rsidRPr="00E351A8">
        <w:t>5</w:t>
      </w:r>
      <w:r>
        <w:t>)</w:t>
      </w:r>
      <w:r w:rsidRPr="00E351A8">
        <w:t xml:space="preserve"> Develop theory</w:t>
      </w:r>
      <w:r w:rsidRPr="00114699">
        <w:rPr>
          <w:lang w:val="en-US"/>
        </w:rPr>
        <w:t xml:space="preserve"> (p. 174).</w:t>
      </w:r>
      <w:r>
        <w:rPr>
          <w:lang w:val="en-US"/>
        </w:rPr>
        <w:t xml:space="preserve"> </w:t>
      </w:r>
      <w:r w:rsidR="00A63520">
        <w:rPr>
          <w:lang w:val="en-US"/>
        </w:rPr>
        <w:t>We</w:t>
      </w:r>
      <w:r w:rsidR="00A35E83">
        <w:rPr>
          <w:lang w:val="en-US"/>
        </w:rPr>
        <w:t xml:space="preserve"> used these five reasons as </w:t>
      </w:r>
      <w:r w:rsidR="00A60DDF">
        <w:rPr>
          <w:lang w:val="en-US"/>
        </w:rPr>
        <w:t>the</w:t>
      </w:r>
      <w:r w:rsidR="00A35E83">
        <w:rPr>
          <w:lang w:val="en-US"/>
        </w:rPr>
        <w:t xml:space="preserve"> e</w:t>
      </w:r>
      <w:r w:rsidR="00342B92">
        <w:rPr>
          <w:lang w:val="en-US"/>
        </w:rPr>
        <w:t xml:space="preserve">xclusion criteria. For instance, we included </w:t>
      </w:r>
      <w:r w:rsidR="00A60CE5">
        <w:rPr>
          <w:lang w:val="en-US"/>
        </w:rPr>
        <w:t>studies</w:t>
      </w:r>
      <w:r w:rsidR="00342B92">
        <w:rPr>
          <w:lang w:val="en-US"/>
        </w:rPr>
        <w:t xml:space="preserve"> whose aims aligned with any of the</w:t>
      </w:r>
      <w:r w:rsidR="00A60CE5">
        <w:rPr>
          <w:lang w:val="en-US"/>
        </w:rPr>
        <w:t xml:space="preserve"> five</w:t>
      </w:r>
      <w:r w:rsidR="00342B92">
        <w:rPr>
          <w:lang w:val="en-US"/>
        </w:rPr>
        <w:t xml:space="preserve"> categories</w:t>
      </w:r>
      <w:r w:rsidR="00A60CE5">
        <w:rPr>
          <w:lang w:val="en-US"/>
        </w:rPr>
        <w:t>.</w:t>
      </w:r>
      <w:r w:rsidR="009127B7">
        <w:rPr>
          <w:lang w:val="en-US"/>
        </w:rPr>
        <w:t xml:space="preserve"> </w:t>
      </w:r>
      <w:bookmarkEnd w:id="0"/>
      <w:r w:rsidR="004D53DF">
        <w:rPr>
          <w:lang w:val="en-US"/>
        </w:rPr>
        <w:t>We</w:t>
      </w:r>
      <w:r w:rsidR="00100721" w:rsidRPr="00100721">
        <w:rPr>
          <w:lang w:val="en-US"/>
        </w:rPr>
        <w:t xml:space="preserve"> followed the guidelines of the Preferred Reporting Items for Systematic Reviews and Meta-Analysis (PRISMA) (Moher et al., 2009) to structure the review methodology. </w:t>
      </w:r>
      <w:r w:rsidR="00C224EB">
        <w:rPr>
          <w:lang w:val="en-US"/>
        </w:rPr>
        <w:t xml:space="preserve">After conducting the selection process in four steps: </w:t>
      </w:r>
      <w:r w:rsidR="00C224EB" w:rsidRPr="00100721">
        <w:rPr>
          <w:lang w:val="en-US"/>
        </w:rPr>
        <w:t>identification, screening (abstract and title), eligibility (full-text screening with inclusion and exclusion criteria), and inclusion</w:t>
      </w:r>
      <w:r w:rsidR="00C224EB">
        <w:rPr>
          <w:lang w:val="en-US"/>
        </w:rPr>
        <w:t xml:space="preserve">, 16 papers were included in the analysis. </w:t>
      </w:r>
    </w:p>
    <w:p w14:paraId="2E59AB68" w14:textId="42C253ED" w:rsidR="00171085" w:rsidRDefault="00FF689F" w:rsidP="00D34CE6">
      <w:pPr>
        <w:pStyle w:val="Rubrik2"/>
        <w:rPr>
          <w:lang w:val="en-US"/>
        </w:rPr>
      </w:pPr>
      <w:r>
        <w:rPr>
          <w:lang w:val="en-US"/>
        </w:rPr>
        <w:t>Results</w:t>
      </w:r>
      <w:r w:rsidR="00164D48">
        <w:rPr>
          <w:lang w:val="en-US"/>
        </w:rPr>
        <w:t xml:space="preserve"> and discussion</w:t>
      </w:r>
    </w:p>
    <w:p w14:paraId="3D2D4BEA" w14:textId="6B261856" w:rsidR="00D344FE" w:rsidRDefault="00004382" w:rsidP="004C08EE">
      <w:pPr>
        <w:pStyle w:val="Brdtext"/>
      </w:pPr>
      <w:r>
        <w:rPr>
          <w:lang w:val="en-US"/>
        </w:rPr>
        <w:t xml:space="preserve">Based </w:t>
      </w:r>
      <w:r w:rsidR="00284049">
        <w:rPr>
          <w:lang w:val="en-US"/>
        </w:rPr>
        <w:t xml:space="preserve">on the </w:t>
      </w:r>
      <w:r w:rsidR="00337F13">
        <w:rPr>
          <w:lang w:val="en-US"/>
        </w:rPr>
        <w:t xml:space="preserve">types </w:t>
      </w:r>
      <w:r w:rsidR="00284049">
        <w:rPr>
          <w:lang w:val="en-US"/>
        </w:rPr>
        <w:t xml:space="preserve">of innovations reported in the papers, </w:t>
      </w:r>
      <w:r w:rsidR="00337F13">
        <w:rPr>
          <w:lang w:val="en-US"/>
        </w:rPr>
        <w:t xml:space="preserve">these </w:t>
      </w:r>
      <w:r w:rsidR="00EC3B36">
        <w:rPr>
          <w:lang w:val="en-US"/>
        </w:rPr>
        <w:t>c</w:t>
      </w:r>
      <w:r w:rsidR="00E33879">
        <w:rPr>
          <w:lang w:val="en-US"/>
        </w:rPr>
        <w:t>an</w:t>
      </w:r>
      <w:r w:rsidR="00EC3B36">
        <w:rPr>
          <w:lang w:val="en-US"/>
        </w:rPr>
        <w:t xml:space="preserve"> be divided into </w:t>
      </w:r>
      <w:r w:rsidR="00E3671D">
        <w:rPr>
          <w:lang w:val="en-US"/>
        </w:rPr>
        <w:t>f</w:t>
      </w:r>
      <w:r w:rsidR="00381A03">
        <w:rPr>
          <w:lang w:val="en-US"/>
        </w:rPr>
        <w:t>our</w:t>
      </w:r>
      <w:r w:rsidR="00EC3B36">
        <w:rPr>
          <w:lang w:val="en-US"/>
        </w:rPr>
        <w:t xml:space="preserve"> categories</w:t>
      </w:r>
      <w:r w:rsidR="00284049">
        <w:rPr>
          <w:lang w:val="en-US"/>
        </w:rPr>
        <w:t xml:space="preserve">. The first category is </w:t>
      </w:r>
      <w:r w:rsidR="00284049" w:rsidRPr="00A60DDF">
        <w:rPr>
          <w:i/>
          <w:iCs/>
          <w:lang w:val="en-US"/>
        </w:rPr>
        <w:t xml:space="preserve">innovations introducing new </w:t>
      </w:r>
      <w:r w:rsidR="00404F18">
        <w:rPr>
          <w:i/>
          <w:iCs/>
          <w:lang w:val="en-US"/>
        </w:rPr>
        <w:t>teaching methods</w:t>
      </w:r>
      <w:r w:rsidR="00404F18">
        <w:rPr>
          <w:lang w:val="en-US"/>
        </w:rPr>
        <w:t>,</w:t>
      </w:r>
      <w:r w:rsidR="00284049">
        <w:rPr>
          <w:lang w:val="en-US"/>
        </w:rPr>
        <w:t xml:space="preserve"> includ</w:t>
      </w:r>
      <w:r w:rsidR="00404F18">
        <w:rPr>
          <w:lang w:val="en-US"/>
        </w:rPr>
        <w:t xml:space="preserve">ing alternative teaching strategies, a new teacher </w:t>
      </w:r>
      <w:r w:rsidR="00A63520">
        <w:rPr>
          <w:lang w:val="en-US"/>
        </w:rPr>
        <w:t>PD</w:t>
      </w:r>
      <w:r w:rsidR="00404F18">
        <w:rPr>
          <w:lang w:val="en-US"/>
        </w:rPr>
        <w:t xml:space="preserve"> model, and new methods for teaching different areas, such as promoting problem-solving reasoning, mode</w:t>
      </w:r>
      <w:r w:rsidR="004207F5">
        <w:rPr>
          <w:lang w:val="en-US"/>
        </w:rPr>
        <w:t>l</w:t>
      </w:r>
      <w:r w:rsidR="00404F18">
        <w:rPr>
          <w:lang w:val="en-US"/>
        </w:rPr>
        <w:t>ling,</w:t>
      </w:r>
      <w:r w:rsidR="00284049">
        <w:rPr>
          <w:lang w:val="en-US"/>
        </w:rPr>
        <w:t xml:space="preserve"> and interdisciplinary teaching. The second category included </w:t>
      </w:r>
      <w:r w:rsidR="00284049" w:rsidRPr="00A60DDF">
        <w:rPr>
          <w:i/>
          <w:iCs/>
          <w:lang w:val="en-US"/>
        </w:rPr>
        <w:t>introducing</w:t>
      </w:r>
      <w:r w:rsidR="008441A4" w:rsidRPr="00A60DDF">
        <w:rPr>
          <w:i/>
          <w:iCs/>
          <w:lang w:val="en-US"/>
        </w:rPr>
        <w:t xml:space="preserve"> </w:t>
      </w:r>
      <w:r w:rsidR="00EC3B36" w:rsidRPr="00A60DDF">
        <w:rPr>
          <w:i/>
          <w:iCs/>
          <w:lang w:val="en-US"/>
        </w:rPr>
        <w:t>a new tool</w:t>
      </w:r>
      <w:r w:rsidR="00404F18">
        <w:rPr>
          <w:lang w:val="en-US"/>
        </w:rPr>
        <w:t>, such as a digital technology tool or resource for teaching and learning, such as teacher guides, assessment evaluation materials, and a</w:t>
      </w:r>
      <w:r w:rsidR="00284049">
        <w:rPr>
          <w:lang w:val="en-US"/>
        </w:rPr>
        <w:t xml:space="preserve"> set of </w:t>
      </w:r>
      <w:r w:rsidR="00A60DDF">
        <w:rPr>
          <w:lang w:val="en-US"/>
        </w:rPr>
        <w:t>non-routine</w:t>
      </w:r>
      <w:r w:rsidR="00284049">
        <w:rPr>
          <w:lang w:val="en-US"/>
        </w:rPr>
        <w:t xml:space="preserve"> word problems. In the third category, we found </w:t>
      </w:r>
      <w:r w:rsidR="00284049" w:rsidRPr="00A60DDF">
        <w:rPr>
          <w:i/>
          <w:iCs/>
          <w:lang w:val="en-US"/>
        </w:rPr>
        <w:t xml:space="preserve">new </w:t>
      </w:r>
      <w:r w:rsidR="00EC3B36" w:rsidRPr="00A60DDF">
        <w:rPr>
          <w:i/>
          <w:iCs/>
          <w:lang w:val="en-US"/>
        </w:rPr>
        <w:t>method</w:t>
      </w:r>
      <w:r w:rsidR="00284049" w:rsidRPr="00A60DDF">
        <w:rPr>
          <w:i/>
          <w:iCs/>
          <w:lang w:val="en-US"/>
        </w:rPr>
        <w:t>s</w:t>
      </w:r>
      <w:r w:rsidR="00EC3B36" w:rsidRPr="00A60DDF">
        <w:rPr>
          <w:i/>
          <w:iCs/>
          <w:lang w:val="en-US"/>
        </w:rPr>
        <w:t xml:space="preserve"> of learning</w:t>
      </w:r>
      <w:r w:rsidR="00284049" w:rsidRPr="00A60DDF">
        <w:rPr>
          <w:i/>
          <w:iCs/>
          <w:lang w:val="en-US"/>
        </w:rPr>
        <w:t xml:space="preserve"> as innovations</w:t>
      </w:r>
      <w:r w:rsidR="00284049">
        <w:rPr>
          <w:lang w:val="en-US"/>
        </w:rPr>
        <w:t>. In particular, new methods of learning geometry</w:t>
      </w:r>
      <w:r w:rsidR="00404F18">
        <w:rPr>
          <w:lang w:val="en-US"/>
        </w:rPr>
        <w:t>, specifically focusing</w:t>
      </w:r>
      <w:r w:rsidR="00EF3F37">
        <w:rPr>
          <w:lang w:val="en-US"/>
        </w:rPr>
        <w:t xml:space="preserve"> on reasoning. The fourth category is</w:t>
      </w:r>
      <w:r w:rsidR="003D2467">
        <w:rPr>
          <w:lang w:val="en-US"/>
        </w:rPr>
        <w:t xml:space="preserve"> </w:t>
      </w:r>
      <w:r w:rsidR="00EC3B36" w:rsidRPr="00A60DDF">
        <w:rPr>
          <w:i/>
          <w:iCs/>
          <w:lang w:val="en-US"/>
        </w:rPr>
        <w:t>curriculum reforms</w:t>
      </w:r>
      <w:r w:rsidR="003D2467" w:rsidRPr="00A60DDF">
        <w:rPr>
          <w:i/>
          <w:iCs/>
          <w:lang w:val="en-US"/>
        </w:rPr>
        <w:t xml:space="preserve"> and textbook innovations</w:t>
      </w:r>
      <w:r w:rsidR="00EC3B36">
        <w:rPr>
          <w:lang w:val="en-US"/>
        </w:rPr>
        <w:t xml:space="preserve">. </w:t>
      </w:r>
      <w:r w:rsidR="00EF3F37">
        <w:rPr>
          <w:lang w:val="en-US"/>
        </w:rPr>
        <w:t xml:space="preserve">Two out of three articles in this category focused on curriculum reforms from a historical perspective (the 1960s and </w:t>
      </w:r>
      <w:r w:rsidR="00337F13">
        <w:rPr>
          <w:lang w:val="en-US"/>
        </w:rPr>
        <w:t>19</w:t>
      </w:r>
      <w:r w:rsidR="00EF3F37">
        <w:rPr>
          <w:lang w:val="en-US"/>
        </w:rPr>
        <w:t>70s)</w:t>
      </w:r>
      <w:r w:rsidR="00337F13">
        <w:rPr>
          <w:lang w:val="en-US"/>
        </w:rPr>
        <w:t>,</w:t>
      </w:r>
      <w:r w:rsidR="00EF3F37">
        <w:rPr>
          <w:lang w:val="en-US"/>
        </w:rPr>
        <w:t xml:space="preserve"> whereas the third focused on introducing the history of mathematics in new </w:t>
      </w:r>
      <w:r w:rsidR="00404F18">
        <w:rPr>
          <w:lang w:val="en-US"/>
        </w:rPr>
        <w:t>curricula</w:t>
      </w:r>
      <w:r w:rsidR="00EF3F37">
        <w:rPr>
          <w:lang w:val="en-US"/>
        </w:rPr>
        <w:t xml:space="preserve"> in Denmark, Norway, and the US. </w:t>
      </w:r>
      <w:r w:rsidR="00301A73">
        <w:t xml:space="preserve">Among </w:t>
      </w:r>
      <w:r w:rsidR="00EF3F37">
        <w:t>the four categories</w:t>
      </w:r>
      <w:r w:rsidR="00B8279F">
        <w:t>,</w:t>
      </w:r>
      <w:r w:rsidR="00301A73">
        <w:t xml:space="preserve"> the most common innovation reported in NOMAD was </w:t>
      </w:r>
      <w:r w:rsidR="00404F18">
        <w:t>the implementation</w:t>
      </w:r>
      <w:r w:rsidR="00301A73">
        <w:t xml:space="preserve"> </w:t>
      </w:r>
      <w:r w:rsidR="00404F18">
        <w:t xml:space="preserve">of </w:t>
      </w:r>
      <w:r w:rsidR="00301A73">
        <w:t xml:space="preserve">a new </w:t>
      </w:r>
      <w:r w:rsidR="00EB2E4E">
        <w:t>teaching method</w:t>
      </w:r>
      <w:r w:rsidR="00301A73">
        <w:t xml:space="preserve">. </w:t>
      </w:r>
    </w:p>
    <w:p w14:paraId="5EEAEAB0" w14:textId="4E3C3DB8" w:rsidR="00A60DDF" w:rsidRDefault="00006ABA" w:rsidP="00EA775C">
      <w:pPr>
        <w:rPr>
          <w:lang w:val="en-US"/>
        </w:rPr>
      </w:pPr>
      <w:r>
        <w:rPr>
          <w:color w:val="212529"/>
          <w:szCs w:val="26"/>
        </w:rPr>
        <w:t>In this review</w:t>
      </w:r>
      <w:r w:rsidR="005C04FC">
        <w:rPr>
          <w:color w:val="212529"/>
          <w:szCs w:val="26"/>
        </w:rPr>
        <w:t>,</w:t>
      </w:r>
      <w:r>
        <w:rPr>
          <w:color w:val="212529"/>
          <w:szCs w:val="26"/>
        </w:rPr>
        <w:t xml:space="preserve"> we solely included </w:t>
      </w:r>
      <w:r w:rsidR="0083180F">
        <w:rPr>
          <w:color w:val="212529"/>
          <w:szCs w:val="26"/>
        </w:rPr>
        <w:t>NOMAD-</w:t>
      </w:r>
      <w:r w:rsidR="005C04FC">
        <w:rPr>
          <w:color w:val="212529"/>
          <w:szCs w:val="26"/>
        </w:rPr>
        <w:t>papers</w:t>
      </w:r>
      <w:r>
        <w:rPr>
          <w:color w:val="212529"/>
          <w:szCs w:val="26"/>
        </w:rPr>
        <w:t xml:space="preserve">. We are aware </w:t>
      </w:r>
      <w:r w:rsidR="0083180F">
        <w:rPr>
          <w:color w:val="212529"/>
          <w:szCs w:val="26"/>
        </w:rPr>
        <w:t>there are other</w:t>
      </w:r>
      <w:r>
        <w:rPr>
          <w:color w:val="212529"/>
          <w:szCs w:val="26"/>
        </w:rPr>
        <w:t xml:space="preserve"> platform</w:t>
      </w:r>
      <w:r w:rsidR="0083180F">
        <w:rPr>
          <w:color w:val="212529"/>
          <w:szCs w:val="26"/>
        </w:rPr>
        <w:t>s</w:t>
      </w:r>
      <w:r>
        <w:rPr>
          <w:color w:val="212529"/>
          <w:szCs w:val="26"/>
        </w:rPr>
        <w:t xml:space="preserve"> where </w:t>
      </w:r>
      <w:r w:rsidR="00431714">
        <w:rPr>
          <w:color w:val="212529"/>
          <w:szCs w:val="26"/>
        </w:rPr>
        <w:t>the implementation of innovations in mathematics education is</w:t>
      </w:r>
      <w:r>
        <w:rPr>
          <w:color w:val="212529"/>
          <w:szCs w:val="26"/>
        </w:rPr>
        <w:t xml:space="preserve"> reported </w:t>
      </w:r>
      <w:r w:rsidR="005C04FC">
        <w:rPr>
          <w:color w:val="212529"/>
          <w:szCs w:val="26"/>
        </w:rPr>
        <w:t>in</w:t>
      </w:r>
      <w:r>
        <w:rPr>
          <w:color w:val="212529"/>
          <w:szCs w:val="26"/>
        </w:rPr>
        <w:t xml:space="preserve"> Nordic </w:t>
      </w:r>
      <w:r w:rsidR="005C04FC">
        <w:rPr>
          <w:color w:val="212529"/>
          <w:szCs w:val="26"/>
        </w:rPr>
        <w:t xml:space="preserve">research communities. Hence, </w:t>
      </w:r>
      <w:r w:rsidR="0083180F">
        <w:rPr>
          <w:color w:val="212529"/>
          <w:szCs w:val="26"/>
        </w:rPr>
        <w:t xml:space="preserve">it is worthwhile to </w:t>
      </w:r>
      <w:r>
        <w:rPr>
          <w:color w:val="212529"/>
          <w:szCs w:val="26"/>
        </w:rPr>
        <w:t>expand the review by incorporating publications from other journals</w:t>
      </w:r>
      <w:r>
        <w:rPr>
          <w:color w:val="212529"/>
        </w:rPr>
        <w:t xml:space="preserve"> </w:t>
      </w:r>
      <w:r w:rsidR="00404F18">
        <w:rPr>
          <w:color w:val="212529"/>
        </w:rPr>
        <w:t>to</w:t>
      </w:r>
      <w:r>
        <w:rPr>
          <w:color w:val="212529"/>
          <w:szCs w:val="26"/>
        </w:rPr>
        <w:t xml:space="preserve"> identify the gaps in mathematics education innovations </w:t>
      </w:r>
      <w:r w:rsidR="005C04FC">
        <w:rPr>
          <w:color w:val="212529"/>
          <w:szCs w:val="26"/>
        </w:rPr>
        <w:t>with</w:t>
      </w:r>
      <w:r>
        <w:rPr>
          <w:color w:val="212529"/>
          <w:szCs w:val="26"/>
        </w:rPr>
        <w:t>in the Nordic region.</w:t>
      </w:r>
    </w:p>
    <w:p w14:paraId="3B37F662" w14:textId="1A0BB322" w:rsidR="001A5BBB" w:rsidRDefault="006F6A17" w:rsidP="006F6A17">
      <w:pPr>
        <w:pStyle w:val="Rubrik2"/>
        <w:rPr>
          <w:rStyle w:val="Starkreferens"/>
          <w:b/>
          <w:bCs w:val="0"/>
          <w:smallCaps w:val="0"/>
          <w:color w:val="auto"/>
          <w:spacing w:val="0"/>
        </w:rPr>
      </w:pPr>
      <w:r w:rsidRPr="006F6A17">
        <w:rPr>
          <w:rStyle w:val="Starkreferens"/>
          <w:b/>
          <w:bCs w:val="0"/>
          <w:smallCaps w:val="0"/>
          <w:color w:val="auto"/>
          <w:spacing w:val="0"/>
        </w:rPr>
        <w:t>References</w:t>
      </w:r>
    </w:p>
    <w:p w14:paraId="0360C5A6" w14:textId="28ED19A0" w:rsidR="00404F18" w:rsidRPr="00584F34" w:rsidRDefault="00404F18" w:rsidP="00577766">
      <w:pPr>
        <w:pStyle w:val="References"/>
        <w:rPr>
          <w:lang w:val="en-US"/>
        </w:rPr>
      </w:pPr>
      <w:r w:rsidRPr="00472D17">
        <w:rPr>
          <w:color w:val="000000"/>
          <w:szCs w:val="24"/>
          <w:shd w:val="clear" w:color="auto" w:fill="FFFFFF"/>
          <w:lang w:val="en-US"/>
        </w:rPr>
        <w:t xml:space="preserve">Ahl, L.M., Helenius, O., Aguilar, M.S., Jankvist, U. T., </w:t>
      </w:r>
      <w:proofErr w:type="spellStart"/>
      <w:r w:rsidRPr="00472D17">
        <w:rPr>
          <w:color w:val="000000"/>
          <w:szCs w:val="24"/>
          <w:shd w:val="clear" w:color="auto" w:fill="FFFFFF"/>
          <w:lang w:val="en-US"/>
        </w:rPr>
        <w:t>Misfeldt</w:t>
      </w:r>
      <w:proofErr w:type="spellEnd"/>
      <w:r w:rsidRPr="00472D17">
        <w:rPr>
          <w:color w:val="000000"/>
          <w:szCs w:val="24"/>
          <w:shd w:val="clear" w:color="auto" w:fill="FFFFFF"/>
          <w:lang w:val="en-US"/>
        </w:rPr>
        <w:t xml:space="preserve">, M., &amp; Prytz, J. (2023). </w:t>
      </w:r>
      <w:r w:rsidRPr="00657561">
        <w:rPr>
          <w:color w:val="000000"/>
          <w:szCs w:val="24"/>
          <w:shd w:val="clear" w:color="auto" w:fill="FFFFFF"/>
        </w:rPr>
        <w:t xml:space="preserve">Implementation research in mathematics education: A systematic mapping review. </w:t>
      </w:r>
      <w:r w:rsidRPr="00657561">
        <w:rPr>
          <w:i/>
          <w:iCs/>
          <w:color w:val="000000"/>
          <w:szCs w:val="24"/>
          <w:shd w:val="clear" w:color="auto" w:fill="FFFFFF"/>
        </w:rPr>
        <w:t>Implementation and Replication Studies in Mathematics Education, 3</w:t>
      </w:r>
      <w:r w:rsidRPr="00657561">
        <w:rPr>
          <w:color w:val="000000"/>
          <w:szCs w:val="24"/>
          <w:shd w:val="clear" w:color="auto" w:fill="FFFFFF"/>
        </w:rPr>
        <w:t xml:space="preserve">(2), 161–225. </w:t>
      </w:r>
      <w:hyperlink r:id="rId7" w:history="1">
        <w:r w:rsidRPr="00657561">
          <w:rPr>
            <w:rStyle w:val="Hyperlnk"/>
            <w:color w:val="1155CC"/>
            <w:szCs w:val="24"/>
            <w:shd w:val="clear" w:color="auto" w:fill="FFFFFF"/>
          </w:rPr>
          <w:t>https://doi.org/10.1163/26670127-bja10012</w:t>
        </w:r>
      </w:hyperlink>
      <w:r w:rsidR="00477ED4">
        <w:rPr>
          <w:rStyle w:val="Hyperlnk"/>
          <w:color w:val="1155CC"/>
          <w:szCs w:val="24"/>
          <w:shd w:val="clear" w:color="auto" w:fill="FFFFFF"/>
        </w:rPr>
        <w:t xml:space="preserve"> </w:t>
      </w:r>
    </w:p>
    <w:p w14:paraId="441DB938" w14:textId="1C8156D6" w:rsidR="008B30F2" w:rsidRDefault="008B30F2" w:rsidP="00DD27EA">
      <w:pPr>
        <w:pStyle w:val="References"/>
        <w:rPr>
          <w:lang w:val="en-US"/>
        </w:rPr>
      </w:pPr>
      <w:r>
        <w:rPr>
          <w:lang w:val="en-US"/>
        </w:rPr>
        <w:t>Century, J., &amp; Cassata, A. (2016). Implementation research: Finding common ground on what, how, why, where</w:t>
      </w:r>
      <w:r w:rsidR="00404F18">
        <w:rPr>
          <w:lang w:val="en-US"/>
        </w:rPr>
        <w:t>,</w:t>
      </w:r>
      <w:r>
        <w:rPr>
          <w:lang w:val="en-US"/>
        </w:rPr>
        <w:t xml:space="preserve"> and who. </w:t>
      </w:r>
      <w:r w:rsidRPr="008B30F2">
        <w:rPr>
          <w:i/>
          <w:iCs/>
          <w:lang w:val="en-US"/>
        </w:rPr>
        <w:t>Review of Research in Education. 40</w:t>
      </w:r>
      <w:r>
        <w:rPr>
          <w:lang w:val="en-US"/>
        </w:rPr>
        <w:t xml:space="preserve">(1), 169-215. </w:t>
      </w:r>
      <w:hyperlink r:id="rId8" w:history="1">
        <w:r w:rsidR="00477ED4" w:rsidRPr="006F6563">
          <w:rPr>
            <w:rStyle w:val="Hyperlnk"/>
            <w:lang w:val="en-US"/>
          </w:rPr>
          <w:t>https://doi.org/10.3102/0091732X16665332</w:t>
        </w:r>
      </w:hyperlink>
      <w:r w:rsidR="00477ED4">
        <w:rPr>
          <w:lang w:val="en-US"/>
        </w:rPr>
        <w:t xml:space="preserve"> </w:t>
      </w:r>
    </w:p>
    <w:p w14:paraId="0555B53D" w14:textId="42089FFD" w:rsidR="00F10A10" w:rsidRPr="00F10A10" w:rsidRDefault="008E78D2" w:rsidP="00657561">
      <w:pPr>
        <w:pStyle w:val="References"/>
        <w:rPr>
          <w:lang w:val="en-US"/>
        </w:rPr>
      </w:pPr>
      <w:r w:rsidRPr="008D641A">
        <w:rPr>
          <w:lang w:val="en-US"/>
        </w:rPr>
        <w:t xml:space="preserve">Moher, D., </w:t>
      </w:r>
      <w:proofErr w:type="spellStart"/>
      <w:r w:rsidRPr="008D641A">
        <w:rPr>
          <w:lang w:val="en-US"/>
        </w:rPr>
        <w:t>Liberati</w:t>
      </w:r>
      <w:proofErr w:type="spellEnd"/>
      <w:r w:rsidRPr="008D641A">
        <w:rPr>
          <w:lang w:val="en-US"/>
        </w:rPr>
        <w:t xml:space="preserve">, A., </w:t>
      </w:r>
      <w:proofErr w:type="spellStart"/>
      <w:r w:rsidRPr="008D641A">
        <w:rPr>
          <w:lang w:val="en-US"/>
        </w:rPr>
        <w:t>Tetzlaff</w:t>
      </w:r>
      <w:proofErr w:type="spellEnd"/>
      <w:r w:rsidRPr="008D641A">
        <w:rPr>
          <w:lang w:val="en-US"/>
        </w:rPr>
        <w:t>, J., Altman, D. G. &amp; PRISMA group</w:t>
      </w:r>
      <w:r w:rsidR="008D641A" w:rsidRPr="008D641A">
        <w:rPr>
          <w:lang w:val="en-US"/>
        </w:rPr>
        <w:t>. (2009). Preferred reporting items for systematic reviews and meta-analys</w:t>
      </w:r>
      <w:r w:rsidR="008D641A">
        <w:rPr>
          <w:lang w:val="en-US"/>
        </w:rPr>
        <w:t xml:space="preserve">is: The PRISMA statement. </w:t>
      </w:r>
      <w:r w:rsidR="008D641A" w:rsidRPr="008D641A">
        <w:rPr>
          <w:i/>
          <w:iCs/>
          <w:lang w:val="en-US"/>
        </w:rPr>
        <w:t>Annals of Internal Medicine, 151</w:t>
      </w:r>
      <w:r w:rsidR="008D641A">
        <w:rPr>
          <w:lang w:val="en-US"/>
        </w:rPr>
        <w:t xml:space="preserve">(4), 264-269. </w:t>
      </w:r>
      <w:hyperlink r:id="rId9" w:history="1">
        <w:r w:rsidR="00477ED4" w:rsidRPr="006F6563">
          <w:rPr>
            <w:rStyle w:val="Hyperlnk"/>
            <w:lang w:val="en-US"/>
          </w:rPr>
          <w:t>https://doi.org/10.7326/0003-4819-151-4-200908180-00135</w:t>
        </w:r>
      </w:hyperlink>
      <w:r w:rsidR="00477ED4">
        <w:rPr>
          <w:lang w:val="en-US"/>
        </w:rPr>
        <w:t xml:space="preserve"> </w:t>
      </w:r>
    </w:p>
    <w:sectPr w:rsidR="00F10A10" w:rsidRPr="00F10A10" w:rsidSect="00A151D8">
      <w:pgSz w:w="11906" w:h="16838" w:code="9"/>
      <w:pgMar w:top="1701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8A1F" w14:textId="77777777" w:rsidR="00A151D8" w:rsidRDefault="00A151D8">
      <w:pPr>
        <w:spacing w:line="240" w:lineRule="auto"/>
      </w:pPr>
      <w:r>
        <w:separator/>
      </w:r>
    </w:p>
  </w:endnote>
  <w:endnote w:type="continuationSeparator" w:id="0">
    <w:p w14:paraId="7B27247B" w14:textId="77777777" w:rsidR="00A151D8" w:rsidRDefault="00A1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44BE" w14:textId="77777777" w:rsidR="00A151D8" w:rsidRDefault="00A151D8">
      <w:pPr>
        <w:spacing w:line="240" w:lineRule="auto"/>
      </w:pPr>
      <w:r>
        <w:separator/>
      </w:r>
    </w:p>
  </w:footnote>
  <w:footnote w:type="continuationSeparator" w:id="0">
    <w:p w14:paraId="6562C2A1" w14:textId="77777777" w:rsidR="00A151D8" w:rsidRDefault="00A151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DE9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454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0"/>
    <w:multiLevelType w:val="singleLevel"/>
    <w:tmpl w:val="94E6D5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890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45B019E"/>
    <w:multiLevelType w:val="hybridMultilevel"/>
    <w:tmpl w:val="90DA6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2C2"/>
    <w:multiLevelType w:val="hybridMultilevel"/>
    <w:tmpl w:val="A100E8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112995">
    <w:abstractNumId w:val="0"/>
  </w:num>
  <w:num w:numId="2" w16cid:durableId="772632647">
    <w:abstractNumId w:val="3"/>
  </w:num>
  <w:num w:numId="3" w16cid:durableId="1490563105">
    <w:abstractNumId w:val="2"/>
  </w:num>
  <w:num w:numId="4" w16cid:durableId="142164108">
    <w:abstractNumId w:val="1"/>
  </w:num>
  <w:num w:numId="5" w16cid:durableId="962610208">
    <w:abstractNumId w:val="5"/>
  </w:num>
  <w:num w:numId="6" w16cid:durableId="410467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7"/>
    <w:rsid w:val="000006F1"/>
    <w:rsid w:val="00004382"/>
    <w:rsid w:val="00004BD5"/>
    <w:rsid w:val="00005B6F"/>
    <w:rsid w:val="00006ABA"/>
    <w:rsid w:val="00014C74"/>
    <w:rsid w:val="000223EC"/>
    <w:rsid w:val="00022975"/>
    <w:rsid w:val="00043BE9"/>
    <w:rsid w:val="00053461"/>
    <w:rsid w:val="0006229A"/>
    <w:rsid w:val="00064487"/>
    <w:rsid w:val="00064A57"/>
    <w:rsid w:val="000676D5"/>
    <w:rsid w:val="00073740"/>
    <w:rsid w:val="000761F4"/>
    <w:rsid w:val="000779A2"/>
    <w:rsid w:val="00084739"/>
    <w:rsid w:val="000A432E"/>
    <w:rsid w:val="000D2258"/>
    <w:rsid w:val="000E29FB"/>
    <w:rsid w:val="000F43BD"/>
    <w:rsid w:val="000F7629"/>
    <w:rsid w:val="000F7BC9"/>
    <w:rsid w:val="00100721"/>
    <w:rsid w:val="00117643"/>
    <w:rsid w:val="0012258F"/>
    <w:rsid w:val="00133F5F"/>
    <w:rsid w:val="00145878"/>
    <w:rsid w:val="00164D48"/>
    <w:rsid w:val="00165414"/>
    <w:rsid w:val="00171085"/>
    <w:rsid w:val="001852F5"/>
    <w:rsid w:val="001A1DCC"/>
    <w:rsid w:val="001A3610"/>
    <w:rsid w:val="001A5BBB"/>
    <w:rsid w:val="001A665A"/>
    <w:rsid w:val="001B1050"/>
    <w:rsid w:val="001C5A47"/>
    <w:rsid w:val="001D7D59"/>
    <w:rsid w:val="00200504"/>
    <w:rsid w:val="00203C60"/>
    <w:rsid w:val="00211AC0"/>
    <w:rsid w:val="00217A4B"/>
    <w:rsid w:val="00223324"/>
    <w:rsid w:val="00265E05"/>
    <w:rsid w:val="002824CB"/>
    <w:rsid w:val="00284049"/>
    <w:rsid w:val="002855B6"/>
    <w:rsid w:val="002A38E1"/>
    <w:rsid w:val="002A6373"/>
    <w:rsid w:val="002A6701"/>
    <w:rsid w:val="002B6FAF"/>
    <w:rsid w:val="002C5422"/>
    <w:rsid w:val="002C5F06"/>
    <w:rsid w:val="002C65E6"/>
    <w:rsid w:val="002D1129"/>
    <w:rsid w:val="002E0B6D"/>
    <w:rsid w:val="002E3D7D"/>
    <w:rsid w:val="00300429"/>
    <w:rsid w:val="00301A73"/>
    <w:rsid w:val="0030731B"/>
    <w:rsid w:val="00320812"/>
    <w:rsid w:val="003348C4"/>
    <w:rsid w:val="00337F13"/>
    <w:rsid w:val="00342B92"/>
    <w:rsid w:val="003512B6"/>
    <w:rsid w:val="00370A9C"/>
    <w:rsid w:val="00373D7B"/>
    <w:rsid w:val="00381A03"/>
    <w:rsid w:val="00384D2C"/>
    <w:rsid w:val="0039057B"/>
    <w:rsid w:val="0039388C"/>
    <w:rsid w:val="003B2647"/>
    <w:rsid w:val="003B789B"/>
    <w:rsid w:val="003C1579"/>
    <w:rsid w:val="003C1D41"/>
    <w:rsid w:val="003C790B"/>
    <w:rsid w:val="003D2467"/>
    <w:rsid w:val="003E03D7"/>
    <w:rsid w:val="003F1430"/>
    <w:rsid w:val="00404EB8"/>
    <w:rsid w:val="00404F18"/>
    <w:rsid w:val="00404F38"/>
    <w:rsid w:val="004207F5"/>
    <w:rsid w:val="00431714"/>
    <w:rsid w:val="00437FD2"/>
    <w:rsid w:val="00440A0A"/>
    <w:rsid w:val="0044150A"/>
    <w:rsid w:val="0044394A"/>
    <w:rsid w:val="00461D61"/>
    <w:rsid w:val="00464770"/>
    <w:rsid w:val="00471618"/>
    <w:rsid w:val="00472D17"/>
    <w:rsid w:val="00477ED4"/>
    <w:rsid w:val="004A0575"/>
    <w:rsid w:val="004A1B0D"/>
    <w:rsid w:val="004A36F8"/>
    <w:rsid w:val="004B08ED"/>
    <w:rsid w:val="004B1E7E"/>
    <w:rsid w:val="004C08EE"/>
    <w:rsid w:val="004C3C1C"/>
    <w:rsid w:val="004D53DF"/>
    <w:rsid w:val="004E6BFD"/>
    <w:rsid w:val="00500B4A"/>
    <w:rsid w:val="005321F8"/>
    <w:rsid w:val="00533026"/>
    <w:rsid w:val="005441C0"/>
    <w:rsid w:val="00550287"/>
    <w:rsid w:val="005710F8"/>
    <w:rsid w:val="00577766"/>
    <w:rsid w:val="00577804"/>
    <w:rsid w:val="00583317"/>
    <w:rsid w:val="005837A4"/>
    <w:rsid w:val="00584F34"/>
    <w:rsid w:val="00595A62"/>
    <w:rsid w:val="005C04FC"/>
    <w:rsid w:val="005E3911"/>
    <w:rsid w:val="006014DF"/>
    <w:rsid w:val="00606D66"/>
    <w:rsid w:val="00637EF3"/>
    <w:rsid w:val="00650793"/>
    <w:rsid w:val="00650ACE"/>
    <w:rsid w:val="006522FE"/>
    <w:rsid w:val="006558A4"/>
    <w:rsid w:val="00657561"/>
    <w:rsid w:val="00664BDB"/>
    <w:rsid w:val="00672077"/>
    <w:rsid w:val="006746E4"/>
    <w:rsid w:val="00682871"/>
    <w:rsid w:val="00682ED3"/>
    <w:rsid w:val="006861AE"/>
    <w:rsid w:val="00686E25"/>
    <w:rsid w:val="006A231E"/>
    <w:rsid w:val="006A6C8D"/>
    <w:rsid w:val="006B3883"/>
    <w:rsid w:val="006D4F10"/>
    <w:rsid w:val="006F6A17"/>
    <w:rsid w:val="00737C28"/>
    <w:rsid w:val="00740E39"/>
    <w:rsid w:val="00746703"/>
    <w:rsid w:val="00751930"/>
    <w:rsid w:val="0075497C"/>
    <w:rsid w:val="00767182"/>
    <w:rsid w:val="00780E0B"/>
    <w:rsid w:val="00797297"/>
    <w:rsid w:val="007A2F11"/>
    <w:rsid w:val="007A3B9A"/>
    <w:rsid w:val="007B6EF0"/>
    <w:rsid w:val="007D22A0"/>
    <w:rsid w:val="007D4116"/>
    <w:rsid w:val="007D7E6B"/>
    <w:rsid w:val="007E2F25"/>
    <w:rsid w:val="007E615F"/>
    <w:rsid w:val="0080717B"/>
    <w:rsid w:val="00815BF4"/>
    <w:rsid w:val="00821071"/>
    <w:rsid w:val="0082292B"/>
    <w:rsid w:val="00826E96"/>
    <w:rsid w:val="0083180F"/>
    <w:rsid w:val="00842F58"/>
    <w:rsid w:val="008441A4"/>
    <w:rsid w:val="0084473D"/>
    <w:rsid w:val="00854427"/>
    <w:rsid w:val="00866D91"/>
    <w:rsid w:val="00875722"/>
    <w:rsid w:val="008766DF"/>
    <w:rsid w:val="00887C98"/>
    <w:rsid w:val="00894342"/>
    <w:rsid w:val="008954EC"/>
    <w:rsid w:val="008B30F2"/>
    <w:rsid w:val="008C4C60"/>
    <w:rsid w:val="008D641A"/>
    <w:rsid w:val="008E78D2"/>
    <w:rsid w:val="008F567B"/>
    <w:rsid w:val="0090150E"/>
    <w:rsid w:val="00902BD6"/>
    <w:rsid w:val="0091061C"/>
    <w:rsid w:val="009127B7"/>
    <w:rsid w:val="0091579A"/>
    <w:rsid w:val="00933A03"/>
    <w:rsid w:val="0093493D"/>
    <w:rsid w:val="009464B2"/>
    <w:rsid w:val="00955378"/>
    <w:rsid w:val="00964FC8"/>
    <w:rsid w:val="009676C0"/>
    <w:rsid w:val="00987360"/>
    <w:rsid w:val="00995091"/>
    <w:rsid w:val="0099531E"/>
    <w:rsid w:val="009A73C3"/>
    <w:rsid w:val="009C103B"/>
    <w:rsid w:val="009C24D8"/>
    <w:rsid w:val="009E22CF"/>
    <w:rsid w:val="009F366F"/>
    <w:rsid w:val="00A151D8"/>
    <w:rsid w:val="00A2654B"/>
    <w:rsid w:val="00A3226B"/>
    <w:rsid w:val="00A35E83"/>
    <w:rsid w:val="00A40A89"/>
    <w:rsid w:val="00A60CE5"/>
    <w:rsid w:val="00A60DDF"/>
    <w:rsid w:val="00A62ACE"/>
    <w:rsid w:val="00A63520"/>
    <w:rsid w:val="00A67F20"/>
    <w:rsid w:val="00A77D55"/>
    <w:rsid w:val="00A77F2C"/>
    <w:rsid w:val="00A84FFE"/>
    <w:rsid w:val="00AB7371"/>
    <w:rsid w:val="00AC2C7E"/>
    <w:rsid w:val="00AE5249"/>
    <w:rsid w:val="00AE6167"/>
    <w:rsid w:val="00AF3777"/>
    <w:rsid w:val="00AF4E97"/>
    <w:rsid w:val="00B01722"/>
    <w:rsid w:val="00B1100B"/>
    <w:rsid w:val="00B13C57"/>
    <w:rsid w:val="00B25134"/>
    <w:rsid w:val="00B26DFF"/>
    <w:rsid w:val="00B32922"/>
    <w:rsid w:val="00B40FE2"/>
    <w:rsid w:val="00B41E5C"/>
    <w:rsid w:val="00B447A8"/>
    <w:rsid w:val="00B7407C"/>
    <w:rsid w:val="00B744CE"/>
    <w:rsid w:val="00B800D2"/>
    <w:rsid w:val="00B80DE9"/>
    <w:rsid w:val="00B8279F"/>
    <w:rsid w:val="00B86275"/>
    <w:rsid w:val="00B94DFA"/>
    <w:rsid w:val="00BA08E0"/>
    <w:rsid w:val="00BA3CB0"/>
    <w:rsid w:val="00BB48CB"/>
    <w:rsid w:val="00BB60C5"/>
    <w:rsid w:val="00BD15CB"/>
    <w:rsid w:val="00BD78D0"/>
    <w:rsid w:val="00BE5A79"/>
    <w:rsid w:val="00BF6A9F"/>
    <w:rsid w:val="00C07ED3"/>
    <w:rsid w:val="00C224EB"/>
    <w:rsid w:val="00C32D6E"/>
    <w:rsid w:val="00C62B89"/>
    <w:rsid w:val="00C62CA4"/>
    <w:rsid w:val="00C73979"/>
    <w:rsid w:val="00CB374F"/>
    <w:rsid w:val="00CB6E31"/>
    <w:rsid w:val="00CE1A61"/>
    <w:rsid w:val="00CE6A6A"/>
    <w:rsid w:val="00CF0C0D"/>
    <w:rsid w:val="00D105AA"/>
    <w:rsid w:val="00D162D2"/>
    <w:rsid w:val="00D24FD0"/>
    <w:rsid w:val="00D344FE"/>
    <w:rsid w:val="00D34CE6"/>
    <w:rsid w:val="00D40313"/>
    <w:rsid w:val="00D56C8E"/>
    <w:rsid w:val="00D6538E"/>
    <w:rsid w:val="00D745E4"/>
    <w:rsid w:val="00DA71AD"/>
    <w:rsid w:val="00DD27EA"/>
    <w:rsid w:val="00DD7A4E"/>
    <w:rsid w:val="00DF6B72"/>
    <w:rsid w:val="00E109CB"/>
    <w:rsid w:val="00E17E8B"/>
    <w:rsid w:val="00E311D3"/>
    <w:rsid w:val="00E32312"/>
    <w:rsid w:val="00E32EEE"/>
    <w:rsid w:val="00E33879"/>
    <w:rsid w:val="00E3671D"/>
    <w:rsid w:val="00E40EE9"/>
    <w:rsid w:val="00E55E85"/>
    <w:rsid w:val="00E61094"/>
    <w:rsid w:val="00E7673D"/>
    <w:rsid w:val="00E90B43"/>
    <w:rsid w:val="00E93CDD"/>
    <w:rsid w:val="00E973A3"/>
    <w:rsid w:val="00EA0D4A"/>
    <w:rsid w:val="00EA3EBA"/>
    <w:rsid w:val="00EA775C"/>
    <w:rsid w:val="00EB2AE1"/>
    <w:rsid w:val="00EB2E4E"/>
    <w:rsid w:val="00EB35B6"/>
    <w:rsid w:val="00EC3B36"/>
    <w:rsid w:val="00ED2199"/>
    <w:rsid w:val="00EE384D"/>
    <w:rsid w:val="00EF3F37"/>
    <w:rsid w:val="00F0015A"/>
    <w:rsid w:val="00F10A10"/>
    <w:rsid w:val="00F266A8"/>
    <w:rsid w:val="00F326A7"/>
    <w:rsid w:val="00F3288D"/>
    <w:rsid w:val="00F37296"/>
    <w:rsid w:val="00F42DFA"/>
    <w:rsid w:val="00F4430C"/>
    <w:rsid w:val="00F5400D"/>
    <w:rsid w:val="00F64472"/>
    <w:rsid w:val="00F75B4F"/>
    <w:rsid w:val="00FA116F"/>
    <w:rsid w:val="00FA11C2"/>
    <w:rsid w:val="00FA4B96"/>
    <w:rsid w:val="00FA6EF6"/>
    <w:rsid w:val="00FA79DD"/>
    <w:rsid w:val="00FC2BDA"/>
    <w:rsid w:val="00FC70BE"/>
    <w:rsid w:val="00FD2CF2"/>
    <w:rsid w:val="00FE3DD1"/>
    <w:rsid w:val="00FE636A"/>
    <w:rsid w:val="00FF5CA6"/>
    <w:rsid w:val="00FF68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3F72BD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ead 2"/>
    <w:qFormat/>
    <w:rsid w:val="005067E6"/>
    <w:pPr>
      <w:autoSpaceDE w:val="0"/>
      <w:autoSpaceDN w:val="0"/>
      <w:spacing w:line="320" w:lineRule="atLeast"/>
      <w:ind w:firstLine="425"/>
      <w:jc w:val="both"/>
    </w:pPr>
    <w:rPr>
      <w:sz w:val="26"/>
      <w:szCs w:val="28"/>
      <w:lang w:val="en-GB" w:eastAsia="en-US"/>
    </w:rPr>
  </w:style>
  <w:style w:type="paragraph" w:styleId="Rubrik1">
    <w:name w:val="heading 1"/>
    <w:aliases w:val="Title"/>
    <w:basedOn w:val="Rubrik"/>
    <w:next w:val="Rubrik8"/>
    <w:qFormat/>
    <w:rsid w:val="0070249D"/>
    <w:pPr>
      <w:keepNext/>
      <w:spacing w:before="0" w:after="0"/>
      <w:ind w:firstLine="0"/>
    </w:pPr>
    <w:rPr>
      <w:rFonts w:ascii="Times New Roman" w:hAnsi="Times New Roman"/>
      <w:b w:val="0"/>
      <w:bCs w:val="0"/>
      <w:sz w:val="44"/>
    </w:rPr>
  </w:style>
  <w:style w:type="paragraph" w:styleId="Rubrik2">
    <w:name w:val="heading 2"/>
    <w:aliases w:val="Head 1"/>
    <w:basedOn w:val="Rubrik"/>
    <w:next w:val="Brdtext"/>
    <w:qFormat/>
    <w:rsid w:val="0070249D"/>
    <w:pPr>
      <w:keepNext/>
      <w:spacing w:before="360" w:after="0"/>
      <w:ind w:firstLine="0"/>
      <w:jc w:val="left"/>
      <w:outlineLvl w:val="1"/>
    </w:pPr>
    <w:rPr>
      <w:rFonts w:ascii="Times New Roman" w:hAnsi="Times New Roman"/>
      <w:bCs w:val="0"/>
      <w:sz w:val="28"/>
    </w:rPr>
  </w:style>
  <w:style w:type="paragraph" w:styleId="Rubrik3">
    <w:name w:val="heading 3"/>
    <w:aliases w:val="Head 2"/>
    <w:basedOn w:val="Normal"/>
    <w:next w:val="Normal"/>
    <w:qFormat/>
    <w:rsid w:val="00866094"/>
    <w:pPr>
      <w:keepNext/>
      <w:spacing w:before="240"/>
      <w:ind w:firstLine="0"/>
      <w:jc w:val="left"/>
      <w:outlineLvl w:val="2"/>
    </w:pPr>
    <w:rPr>
      <w:b/>
      <w:bCs/>
    </w:rPr>
  </w:style>
  <w:style w:type="paragraph" w:styleId="Rubrik4">
    <w:name w:val="heading 4"/>
    <w:aliases w:val="Head 3"/>
    <w:basedOn w:val="Rubrik"/>
    <w:next w:val="Brdtext"/>
    <w:link w:val="Rubrik4Char"/>
    <w:uiPriority w:val="9"/>
    <w:unhideWhenUsed/>
    <w:qFormat/>
    <w:rsid w:val="00101D8A"/>
    <w:pPr>
      <w:keepNext/>
      <w:spacing w:before="120" w:after="0"/>
      <w:ind w:firstLine="0"/>
      <w:jc w:val="left"/>
      <w:outlineLvl w:val="3"/>
    </w:pPr>
    <w:rPr>
      <w:rFonts w:ascii="Times New Roman" w:hAnsi="Times New Roman"/>
      <w:bCs w:val="0"/>
      <w:i/>
      <w:sz w:val="26"/>
    </w:rPr>
  </w:style>
  <w:style w:type="paragraph" w:styleId="Rubrik8">
    <w:name w:val="heading 8"/>
    <w:aliases w:val="Authors"/>
    <w:basedOn w:val="Rubrik"/>
    <w:next w:val="Normal"/>
    <w:link w:val="Rubrik8Char"/>
    <w:uiPriority w:val="9"/>
    <w:unhideWhenUsed/>
    <w:qFormat/>
    <w:rsid w:val="00373D7B"/>
    <w:pPr>
      <w:spacing w:before="360" w:after="0"/>
      <w:ind w:firstLine="0"/>
      <w:outlineLvl w:val="7"/>
    </w:pPr>
    <w:rPr>
      <w:rFonts w:ascii="Times New Roman" w:hAnsi="Times New Roman"/>
      <w:iCs/>
      <w:sz w:val="28"/>
      <w:szCs w:val="24"/>
    </w:rPr>
  </w:style>
  <w:style w:type="paragraph" w:styleId="Rubrik9">
    <w:name w:val="heading 9"/>
    <w:aliases w:val="Institution"/>
    <w:basedOn w:val="Rubrik"/>
    <w:next w:val="Normal"/>
    <w:link w:val="Rubrik9Char"/>
    <w:uiPriority w:val="9"/>
    <w:unhideWhenUsed/>
    <w:qFormat/>
    <w:rsid w:val="000C4CBD"/>
    <w:pPr>
      <w:spacing w:before="0" w:after="720"/>
      <w:ind w:firstLine="0"/>
      <w:outlineLvl w:val="8"/>
    </w:pPr>
    <w:rPr>
      <w:rFonts w:ascii="Times New Roman" w:hAnsi="Times New Roman"/>
      <w:b w:val="0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9D176C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9D176C"/>
    <w:rPr>
      <w:rFonts w:ascii="Calibri" w:eastAsia="Times New Roman" w:hAnsi="Calibri" w:cs="Times New Roman"/>
      <w:b/>
      <w:bCs/>
      <w:kern w:val="28"/>
      <w:sz w:val="32"/>
      <w:szCs w:val="32"/>
      <w:lang w:val="en-GB" w:eastAsia="en-US"/>
    </w:rPr>
  </w:style>
  <w:style w:type="character" w:customStyle="1" w:styleId="Rubrik8Char">
    <w:name w:val="Rubrik 8 Char"/>
    <w:aliases w:val="Authors Char"/>
    <w:link w:val="Rubrik8"/>
    <w:uiPriority w:val="9"/>
    <w:rsid w:val="00373D7B"/>
    <w:rPr>
      <w:b/>
      <w:bCs/>
      <w:iCs/>
      <w:kern w:val="28"/>
      <w:sz w:val="28"/>
      <w:szCs w:val="24"/>
      <w:lang w:val="en-GB" w:eastAsia="en-US"/>
    </w:rPr>
  </w:style>
  <w:style w:type="paragraph" w:styleId="Brdtext">
    <w:name w:val="Body Text"/>
    <w:aliases w:val="Bread 1"/>
    <w:basedOn w:val="Normal"/>
    <w:next w:val="Normal"/>
    <w:link w:val="BrdtextChar"/>
    <w:uiPriority w:val="99"/>
    <w:unhideWhenUsed/>
    <w:qFormat/>
    <w:rsid w:val="00FD5842"/>
    <w:pPr>
      <w:ind w:firstLine="0"/>
    </w:pPr>
  </w:style>
  <w:style w:type="character" w:customStyle="1" w:styleId="BrdtextChar">
    <w:name w:val="Brödtext Char"/>
    <w:aliases w:val="Bread 1 Char"/>
    <w:link w:val="Brdtext"/>
    <w:uiPriority w:val="99"/>
    <w:rsid w:val="00FD5842"/>
    <w:rPr>
      <w:sz w:val="26"/>
      <w:szCs w:val="28"/>
      <w:lang w:val="en-GB" w:eastAsia="en-US"/>
    </w:rPr>
  </w:style>
  <w:style w:type="character" w:customStyle="1" w:styleId="Rubrik4Char">
    <w:name w:val="Rubrik 4 Char"/>
    <w:aliases w:val="Head 3 Char"/>
    <w:link w:val="Rubrik4"/>
    <w:uiPriority w:val="9"/>
    <w:rsid w:val="00101D8A"/>
    <w:rPr>
      <w:rFonts w:eastAsia="Times New Roman" w:cs="Times New Roman"/>
      <w:b/>
      <w:i/>
      <w:kern w:val="28"/>
      <w:sz w:val="26"/>
      <w:szCs w:val="32"/>
      <w:lang w:val="en-GB" w:eastAsia="en-US"/>
    </w:rPr>
  </w:style>
  <w:style w:type="character" w:customStyle="1" w:styleId="Rubrik9Char">
    <w:name w:val="Rubrik 9 Char"/>
    <w:aliases w:val="Institution Char"/>
    <w:link w:val="Rubrik9"/>
    <w:uiPriority w:val="9"/>
    <w:rsid w:val="000C4CBD"/>
    <w:rPr>
      <w:rFonts w:eastAsia="Times New Roman" w:cs="Times New Roman"/>
      <w:bCs/>
      <w:kern w:val="28"/>
      <w:sz w:val="28"/>
      <w:szCs w:val="22"/>
      <w:lang w:val="en-GB" w:eastAsia="en-US"/>
    </w:rPr>
  </w:style>
  <w:style w:type="paragraph" w:customStyle="1" w:styleId="Numberedtranscript">
    <w:name w:val="Numbered transcript"/>
    <w:basedOn w:val="Normal"/>
    <w:qFormat/>
    <w:rsid w:val="00575777"/>
    <w:pPr>
      <w:tabs>
        <w:tab w:val="left" w:pos="1134"/>
      </w:tabs>
      <w:spacing w:before="60" w:after="60" w:line="300" w:lineRule="atLeast"/>
      <w:ind w:left="2693" w:right="425" w:hanging="2268"/>
    </w:pPr>
    <w:rPr>
      <w:szCs w:val="26"/>
    </w:rPr>
  </w:style>
  <w:style w:type="paragraph" w:customStyle="1" w:styleId="Citat1">
    <w:name w:val="Citat1"/>
    <w:basedOn w:val="Brdtext"/>
    <w:qFormat/>
    <w:rsid w:val="00D40F30"/>
    <w:pPr>
      <w:spacing w:before="120" w:after="120"/>
      <w:ind w:left="425" w:right="425"/>
    </w:pPr>
    <w:rPr>
      <w:sz w:val="24"/>
      <w:szCs w:val="26"/>
    </w:rPr>
  </w:style>
  <w:style w:type="paragraph" w:customStyle="1" w:styleId="References">
    <w:name w:val="References"/>
    <w:basedOn w:val="Brdtext"/>
    <w:qFormat/>
    <w:rsid w:val="002A0C36"/>
    <w:pPr>
      <w:spacing w:line="300" w:lineRule="atLeast"/>
      <w:ind w:left="425" w:hanging="425"/>
    </w:pPr>
    <w:rPr>
      <w:sz w:val="24"/>
    </w:rPr>
  </w:style>
  <w:style w:type="paragraph" w:customStyle="1" w:styleId="Endnote">
    <w:name w:val="Endnote"/>
    <w:basedOn w:val="Normal"/>
    <w:qFormat/>
    <w:rsid w:val="002A0C36"/>
    <w:pPr>
      <w:spacing w:line="300" w:lineRule="atLeast"/>
      <w:ind w:firstLine="0"/>
    </w:pPr>
    <w:rPr>
      <w:sz w:val="24"/>
      <w:szCs w:val="24"/>
    </w:rPr>
  </w:style>
  <w:style w:type="paragraph" w:styleId="Sidfot">
    <w:name w:val="footer"/>
    <w:basedOn w:val="Normal"/>
    <w:rsid w:val="008914F1"/>
    <w:pPr>
      <w:tabs>
        <w:tab w:val="center" w:pos="4320"/>
        <w:tab w:val="right" w:pos="8640"/>
      </w:tabs>
    </w:pPr>
  </w:style>
  <w:style w:type="paragraph" w:customStyle="1" w:styleId="Transcript">
    <w:name w:val="Transcript"/>
    <w:basedOn w:val="Normal"/>
    <w:qFormat/>
    <w:rsid w:val="00575777"/>
    <w:pPr>
      <w:spacing w:before="60" w:after="60" w:line="300" w:lineRule="atLeast"/>
      <w:ind w:left="1843" w:right="425" w:hanging="1418"/>
    </w:pPr>
    <w:rPr>
      <w:sz w:val="24"/>
      <w:szCs w:val="26"/>
    </w:rPr>
  </w:style>
  <w:style w:type="character" w:styleId="Sidnummer">
    <w:name w:val="page number"/>
    <w:basedOn w:val="Standardstycketeckensnitt"/>
    <w:rsid w:val="008914F1"/>
  </w:style>
  <w:style w:type="character" w:customStyle="1" w:styleId="HeadtableChar">
    <w:name w:val="Head table Char"/>
    <w:link w:val="Headtable"/>
    <w:rsid w:val="008B3B99"/>
    <w:rPr>
      <w:sz w:val="26"/>
      <w:szCs w:val="28"/>
      <w:lang w:val="en-GB" w:eastAsia="en-US"/>
    </w:rPr>
  </w:style>
  <w:style w:type="paragraph" w:customStyle="1" w:styleId="Headtable">
    <w:name w:val="Head table"/>
    <w:basedOn w:val="Normal"/>
    <w:next w:val="Brdtext"/>
    <w:link w:val="HeadtableChar"/>
    <w:qFormat/>
    <w:rsid w:val="008B3B99"/>
    <w:pPr>
      <w:spacing w:before="120" w:after="120"/>
      <w:ind w:left="425" w:right="425" w:firstLine="0"/>
      <w:jc w:val="left"/>
    </w:pPr>
  </w:style>
  <w:style w:type="paragraph" w:customStyle="1" w:styleId="Abstract">
    <w:name w:val="Abstract"/>
    <w:basedOn w:val="Brdtext"/>
    <w:link w:val="AbstractChar"/>
    <w:qFormat/>
    <w:rsid w:val="00084739"/>
    <w:rPr>
      <w:i/>
    </w:rPr>
  </w:style>
  <w:style w:type="character" w:customStyle="1" w:styleId="AbstractChar">
    <w:name w:val="Abstract Char"/>
    <w:basedOn w:val="BrdtextChar"/>
    <w:link w:val="Abstract"/>
    <w:rsid w:val="00084739"/>
    <w:rPr>
      <w:i/>
      <w:sz w:val="26"/>
      <w:szCs w:val="28"/>
      <w:lang w:val="en-GB" w:eastAsia="en-US"/>
    </w:rPr>
  </w:style>
  <w:style w:type="character" w:styleId="Hyperlnk">
    <w:name w:val="Hyperlink"/>
    <w:basedOn w:val="Standardstycketeckensnitt"/>
    <w:uiPriority w:val="99"/>
    <w:unhideWhenUsed/>
    <w:rsid w:val="003E03D7"/>
    <w:rPr>
      <w:color w:val="0000FF"/>
      <w:u w:val="single"/>
    </w:rPr>
  </w:style>
  <w:style w:type="paragraph" w:styleId="Litteraturfrteckning">
    <w:name w:val="Bibliography"/>
    <w:basedOn w:val="Normal"/>
    <w:next w:val="Normal"/>
    <w:unhideWhenUsed/>
    <w:rsid w:val="006F6A17"/>
    <w:pPr>
      <w:spacing w:line="480" w:lineRule="atLeast"/>
      <w:ind w:left="720" w:hanging="720"/>
    </w:pPr>
  </w:style>
  <w:style w:type="character" w:styleId="Starkreferens">
    <w:name w:val="Intense Reference"/>
    <w:basedOn w:val="Standardstycketeckensnitt"/>
    <w:rsid w:val="006F6A17"/>
    <w:rPr>
      <w:b/>
      <w:bCs/>
      <w:smallCaps/>
      <w:color w:val="4F81BD" w:themeColor="accent1"/>
      <w:spacing w:val="5"/>
    </w:rPr>
  </w:style>
  <w:style w:type="table" w:styleId="Tabellrutnt">
    <w:name w:val="Table Grid"/>
    <w:basedOn w:val="Normaltabell"/>
    <w:rsid w:val="0040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2297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100721"/>
    <w:pPr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sv-SE" w:eastAsia="sv-SE" w:bidi="si-LK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65E05"/>
    <w:pPr>
      <w:pBdr>
        <w:bottom w:val="single" w:sz="6" w:space="1" w:color="auto"/>
      </w:pBdr>
      <w:autoSpaceDE/>
      <w:autoSpaceDN/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sv-SE" w:eastAsia="sv-SE" w:bidi="si-LK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65E05"/>
    <w:rPr>
      <w:rFonts w:ascii="Arial" w:hAnsi="Arial" w:cs="Arial"/>
      <w:vanish/>
      <w:sz w:val="16"/>
      <w:szCs w:val="16"/>
      <w:lang w:bidi="si-LK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65E05"/>
    <w:pPr>
      <w:pBdr>
        <w:top w:val="single" w:sz="6" w:space="1" w:color="auto"/>
      </w:pBdr>
      <w:autoSpaceDE/>
      <w:autoSpaceDN/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sv-SE" w:eastAsia="sv-SE" w:bidi="si-LK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65E05"/>
    <w:rPr>
      <w:rFonts w:ascii="Arial" w:hAnsi="Arial" w:cs="Arial"/>
      <w:vanish/>
      <w:sz w:val="16"/>
      <w:szCs w:val="16"/>
      <w:lang w:bidi="si-LK"/>
    </w:rPr>
  </w:style>
  <w:style w:type="character" w:styleId="Kommentarsreferens">
    <w:name w:val="annotation reference"/>
    <w:basedOn w:val="Standardstycketeckensnitt"/>
    <w:semiHidden/>
    <w:unhideWhenUsed/>
    <w:rsid w:val="00854427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5442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54427"/>
    <w:rPr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44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4427"/>
    <w:rPr>
      <w:b/>
      <w:bCs/>
      <w:lang w:val="en-GB" w:eastAsia="en-US"/>
    </w:rPr>
  </w:style>
  <w:style w:type="paragraph" w:styleId="Ballongtext">
    <w:name w:val="Balloon Text"/>
    <w:basedOn w:val="Normal"/>
    <w:link w:val="BallongtextChar"/>
    <w:semiHidden/>
    <w:unhideWhenUsed/>
    <w:rsid w:val="008544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54427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semiHidden/>
    <w:rsid w:val="00005B6F"/>
    <w:rPr>
      <w:sz w:val="26"/>
      <w:szCs w:val="28"/>
      <w:lang w:val="en-GB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9676C0"/>
    <w:rPr>
      <w:color w:val="605E5C"/>
      <w:shd w:val="clear" w:color="auto" w:fill="E1DFDD"/>
    </w:rPr>
  </w:style>
  <w:style w:type="character" w:customStyle="1" w:styleId="hgkelc">
    <w:name w:val="hgkelc"/>
    <w:basedOn w:val="Standardstycketeckensnitt"/>
    <w:rsid w:val="000006F1"/>
  </w:style>
  <w:style w:type="paragraph" w:styleId="Sidhuvud">
    <w:name w:val="header"/>
    <w:basedOn w:val="Normal"/>
    <w:link w:val="SidhuvudChar"/>
    <w:unhideWhenUsed/>
    <w:rsid w:val="00373D7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373D7B"/>
    <w:rPr>
      <w:sz w:val="26"/>
      <w:szCs w:val="28"/>
      <w:lang w:val="en-GB" w:eastAsia="en-US"/>
    </w:rPr>
  </w:style>
  <w:style w:type="character" w:styleId="Stark">
    <w:name w:val="Strong"/>
    <w:basedOn w:val="Standardstycketeckensnitt"/>
    <w:uiPriority w:val="22"/>
    <w:qFormat/>
    <w:rsid w:val="00A60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02/0091732X166653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63/26670127-bja1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7326/0003-4819-151-4-200908180-001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5007</Characters>
  <Application>Microsoft Office Word</Application>
  <DocSecurity>0</DocSecurity>
  <Lines>41</Lines>
  <Paragraphs>11</Paragraphs>
  <ScaleCrop>false</ScaleCrop>
  <Manager/>
  <Company/>
  <LinksUpToDate>false</LinksUpToDate>
  <CharactersWithSpaces>5940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2024-01-29T10:43:00Z</dcterms:created>
  <dcterms:modified xsi:type="dcterms:W3CDTF">2024-01-29T12:08:00Z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5953ad01dd67f035bb6c1141df16e4039a8a0780dc2ca01687c22ac9b11d809f</vt:lpwstr>
  </property>
</Properties>
</file>